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54" w:rsidRPr="00A902F3" w:rsidRDefault="00E27854" w:rsidP="00E27854">
      <w:pPr>
        <w:pStyle w:val="a4"/>
        <w:jc w:val="center"/>
        <w:rPr>
          <w:b/>
          <w:sz w:val="32"/>
        </w:rPr>
      </w:pPr>
      <w:r w:rsidRPr="00A902F3">
        <w:rPr>
          <w:b/>
          <w:sz w:val="32"/>
        </w:rPr>
        <w:t>Положение о конкурсе</w:t>
      </w:r>
      <w:r>
        <w:rPr>
          <w:b/>
          <w:sz w:val="32"/>
        </w:rPr>
        <w:t xml:space="preserve"> «Удивительный  мир»</w:t>
      </w:r>
    </w:p>
    <w:p w:rsidR="00E27854" w:rsidRDefault="00E27854" w:rsidP="00E27854">
      <w:pPr>
        <w:pStyle w:val="a4"/>
        <w:jc w:val="center"/>
      </w:pPr>
    </w:p>
    <w:p w:rsidR="00E27854" w:rsidRDefault="00E27854" w:rsidP="00E27854">
      <w:pPr>
        <w:pStyle w:val="a4"/>
        <w:rPr>
          <w:sz w:val="28"/>
        </w:rPr>
      </w:pPr>
      <w:r w:rsidRPr="00A902F3">
        <w:rPr>
          <w:b/>
          <w:sz w:val="28"/>
        </w:rPr>
        <w:t>1. Основные положения:</w:t>
      </w:r>
      <w:r w:rsidRPr="00A902F3">
        <w:rPr>
          <w:b/>
          <w:sz w:val="28"/>
        </w:rPr>
        <w:br/>
      </w:r>
      <w:r>
        <w:rPr>
          <w:sz w:val="28"/>
        </w:rPr>
        <w:br/>
        <w:t>1.1. Объявляется к</w:t>
      </w:r>
      <w:r w:rsidRPr="00B02C2F">
        <w:rPr>
          <w:sz w:val="28"/>
        </w:rPr>
        <w:t>онкурс фотографий «</w:t>
      </w:r>
      <w:r>
        <w:rPr>
          <w:sz w:val="28"/>
        </w:rPr>
        <w:t xml:space="preserve">"Удивительный  мир"» </w:t>
      </w:r>
      <w:r>
        <w:rPr>
          <w:sz w:val="28"/>
        </w:rPr>
        <w:br/>
        <w:t>1.2. Организатор конкурса:</w:t>
      </w:r>
      <w:r>
        <w:rPr>
          <w:sz w:val="28"/>
        </w:rPr>
        <w:br/>
      </w:r>
      <w:r w:rsidRPr="00B02C2F">
        <w:rPr>
          <w:sz w:val="28"/>
        </w:rPr>
        <w:t>Творческая студия  «</w:t>
      </w:r>
      <w:proofErr w:type="spellStart"/>
      <w:r>
        <w:rPr>
          <w:sz w:val="28"/>
        </w:rPr>
        <w:t>Арт</w:t>
      </w:r>
      <w:r w:rsidRPr="00B02C2F">
        <w:rPr>
          <w:sz w:val="28"/>
        </w:rPr>
        <w:t>Эклессия</w:t>
      </w:r>
      <w:proofErr w:type="spellEnd"/>
      <w:r w:rsidRPr="00B02C2F">
        <w:rPr>
          <w:sz w:val="28"/>
        </w:rPr>
        <w:t>» г. Вильнюс</w:t>
      </w:r>
    </w:p>
    <w:p w:rsidR="00E27854" w:rsidRPr="00B02C2F" w:rsidRDefault="00E27854" w:rsidP="00E27854">
      <w:pPr>
        <w:pStyle w:val="a4"/>
        <w:rPr>
          <w:sz w:val="28"/>
        </w:rPr>
      </w:pPr>
      <w:r w:rsidRPr="00B02C2F">
        <w:rPr>
          <w:sz w:val="28"/>
        </w:rPr>
        <w:t xml:space="preserve"> </w:t>
      </w:r>
      <w:r>
        <w:rPr>
          <w:sz w:val="28"/>
        </w:rPr>
        <w:br/>
      </w:r>
      <w:r w:rsidRPr="00E27854">
        <w:rPr>
          <w:b/>
          <w:sz w:val="28"/>
        </w:rPr>
        <w:t>2. Цели конкурса:</w:t>
      </w:r>
      <w:r w:rsidRPr="00E27854">
        <w:rPr>
          <w:b/>
          <w:sz w:val="28"/>
        </w:rPr>
        <w:br/>
      </w:r>
      <w:r w:rsidRPr="00B02C2F">
        <w:rPr>
          <w:sz w:val="28"/>
        </w:rPr>
        <w:t xml:space="preserve"> </w:t>
      </w:r>
      <w:r>
        <w:rPr>
          <w:sz w:val="28"/>
        </w:rPr>
        <w:t>2.1</w:t>
      </w:r>
      <w:r w:rsidRPr="00B02C2F">
        <w:rPr>
          <w:sz w:val="28"/>
        </w:rPr>
        <w:t>.Содействие и развитие интереса ребёнка к жизни его города, посёлка, края и страны в целом.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2.</w:t>
      </w:r>
      <w:r w:rsidRPr="00B02C2F">
        <w:rPr>
          <w:sz w:val="28"/>
        </w:rPr>
        <w:t>2.</w:t>
      </w:r>
      <w:r>
        <w:rPr>
          <w:sz w:val="28"/>
        </w:rPr>
        <w:t xml:space="preserve"> </w:t>
      </w:r>
      <w:r w:rsidRPr="00B02C2F">
        <w:rPr>
          <w:sz w:val="28"/>
        </w:rPr>
        <w:t xml:space="preserve">Совершенствования </w:t>
      </w:r>
      <w:r>
        <w:rPr>
          <w:sz w:val="28"/>
        </w:rPr>
        <w:t xml:space="preserve"> </w:t>
      </w:r>
      <w:r w:rsidRPr="00B02C2F">
        <w:rPr>
          <w:sz w:val="28"/>
        </w:rPr>
        <w:t>развития творческих способностей.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2.</w:t>
      </w:r>
      <w:r w:rsidRPr="00B02C2F">
        <w:rPr>
          <w:sz w:val="28"/>
        </w:rPr>
        <w:t>3.Выявление творческого потенциала детей, с дальнейшей поддержкой и развитием этого потенциала.</w:t>
      </w:r>
    </w:p>
    <w:p w:rsidR="00E27854" w:rsidRDefault="00E27854" w:rsidP="00E27854">
      <w:pPr>
        <w:pStyle w:val="a4"/>
        <w:rPr>
          <w:sz w:val="28"/>
        </w:rPr>
      </w:pPr>
      <w:r>
        <w:rPr>
          <w:sz w:val="28"/>
        </w:rPr>
        <w:t>2.</w:t>
      </w:r>
      <w:r w:rsidRPr="00B02C2F">
        <w:rPr>
          <w:sz w:val="28"/>
        </w:rPr>
        <w:t>4. Включение детей в новые формы содержательного досуга.</w:t>
      </w:r>
    </w:p>
    <w:p w:rsidR="00E27854" w:rsidRPr="00B02C2F" w:rsidRDefault="00E27854" w:rsidP="00E27854">
      <w:pPr>
        <w:pStyle w:val="a4"/>
        <w:rPr>
          <w:sz w:val="28"/>
        </w:rPr>
      </w:pPr>
    </w:p>
    <w:p w:rsidR="00E27854" w:rsidRPr="00E27854" w:rsidRDefault="00E27854" w:rsidP="00E27854">
      <w:pPr>
        <w:pStyle w:val="a4"/>
        <w:rPr>
          <w:b/>
          <w:sz w:val="28"/>
        </w:rPr>
      </w:pPr>
      <w:r w:rsidRPr="00E27854">
        <w:rPr>
          <w:b/>
          <w:sz w:val="28"/>
        </w:rPr>
        <w:t>3. Задачи Конкурса: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3</w:t>
      </w:r>
      <w:r w:rsidRPr="00B02C2F">
        <w:rPr>
          <w:sz w:val="28"/>
        </w:rPr>
        <w:t>.1.Организация работы квалифицированного жюри Конкурса для оценки работ участников Конкурса;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3</w:t>
      </w:r>
      <w:r w:rsidRPr="00B02C2F">
        <w:rPr>
          <w:sz w:val="28"/>
        </w:rPr>
        <w:t>.2.Организация информационного обеспечения Конкурса;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3</w:t>
      </w:r>
      <w:r w:rsidRPr="00B02C2F">
        <w:rPr>
          <w:sz w:val="28"/>
        </w:rPr>
        <w:t>.3.Обеспечение участия в Конкурсе как можно большего числа детей;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>3.</w:t>
      </w:r>
      <w:r w:rsidRPr="00B02C2F">
        <w:rPr>
          <w:sz w:val="28"/>
        </w:rPr>
        <w:t>4.</w:t>
      </w:r>
      <w:r>
        <w:rPr>
          <w:sz w:val="28"/>
        </w:rPr>
        <w:t xml:space="preserve"> </w:t>
      </w:r>
      <w:r w:rsidRPr="00B02C2F">
        <w:rPr>
          <w:sz w:val="28"/>
        </w:rPr>
        <w:t>Приобретение необходимого числа призов и подарков для победителей и участников Конкурса;</w:t>
      </w:r>
    </w:p>
    <w:p w:rsidR="00E27854" w:rsidRDefault="00E27854" w:rsidP="00E27854">
      <w:pPr>
        <w:pStyle w:val="a4"/>
        <w:rPr>
          <w:sz w:val="28"/>
        </w:rPr>
      </w:pPr>
      <w:r>
        <w:rPr>
          <w:sz w:val="28"/>
        </w:rPr>
        <w:t>3.</w:t>
      </w:r>
      <w:r w:rsidRPr="00B02C2F">
        <w:rPr>
          <w:sz w:val="28"/>
        </w:rPr>
        <w:t xml:space="preserve">5.Размещение работ участников Конкурса на сайте  </w:t>
      </w:r>
      <w:hyperlink r:id="rId4" w:history="1">
        <w:r w:rsidRPr="005046E4">
          <w:rPr>
            <w:rStyle w:val="a5"/>
            <w:sz w:val="28"/>
          </w:rPr>
          <w:t>http://www.planetadeti.lt</w:t>
        </w:r>
      </w:hyperlink>
      <w:r w:rsidRPr="00B02C2F">
        <w:rPr>
          <w:sz w:val="28"/>
        </w:rPr>
        <w:t xml:space="preserve"> </w:t>
      </w:r>
      <w:r>
        <w:rPr>
          <w:sz w:val="28"/>
        </w:rPr>
        <w:t xml:space="preserve">  </w:t>
      </w:r>
      <w:r w:rsidRPr="00B02C2F">
        <w:rPr>
          <w:sz w:val="28"/>
        </w:rPr>
        <w:t>в Интернете.</w:t>
      </w:r>
    </w:p>
    <w:p w:rsidR="00E27854" w:rsidRPr="00E27854" w:rsidRDefault="00E27854" w:rsidP="00E27854">
      <w:pPr>
        <w:pStyle w:val="a4"/>
        <w:rPr>
          <w:b/>
          <w:sz w:val="28"/>
        </w:rPr>
      </w:pPr>
      <w:r w:rsidRPr="00B02C2F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br/>
      </w:r>
      <w:r w:rsidRPr="00E27854">
        <w:rPr>
          <w:b/>
          <w:sz w:val="28"/>
        </w:rPr>
        <w:t>4. Описание  конкурса:</w:t>
      </w:r>
    </w:p>
    <w:p w:rsidR="00E27854" w:rsidRPr="00B02C2F" w:rsidRDefault="00E27854" w:rsidP="00E27854">
      <w:pPr>
        <w:pStyle w:val="a4"/>
        <w:rPr>
          <w:sz w:val="28"/>
        </w:rPr>
      </w:pPr>
      <w:r>
        <w:rPr>
          <w:sz w:val="28"/>
        </w:rPr>
        <w:t xml:space="preserve">4.1.Конкурс фотографий </w:t>
      </w:r>
      <w:r w:rsidRPr="00B02C2F">
        <w:rPr>
          <w:sz w:val="28"/>
        </w:rPr>
        <w:t xml:space="preserve"> рассчитан на участие в нем детей от 7 до 18 лет. В двух возрастных группах:</w:t>
      </w:r>
    </w:p>
    <w:p w:rsidR="00E27854" w:rsidRPr="00B02C2F" w:rsidRDefault="00E27854" w:rsidP="00E27854">
      <w:pPr>
        <w:pStyle w:val="a4"/>
        <w:rPr>
          <w:sz w:val="28"/>
        </w:rPr>
      </w:pPr>
      <w:r w:rsidRPr="00B02C2F">
        <w:rPr>
          <w:sz w:val="28"/>
        </w:rPr>
        <w:t>1 группа: 7 - 13 лет.</w:t>
      </w:r>
    </w:p>
    <w:p w:rsidR="00E27854" w:rsidRPr="00B02C2F" w:rsidRDefault="00E27854" w:rsidP="00E27854">
      <w:pPr>
        <w:pStyle w:val="a4"/>
        <w:rPr>
          <w:sz w:val="28"/>
        </w:rPr>
      </w:pPr>
      <w:r w:rsidRPr="00B02C2F">
        <w:rPr>
          <w:sz w:val="28"/>
        </w:rPr>
        <w:t>2 группа: 14-18 лет.</w:t>
      </w:r>
    </w:p>
    <w:p w:rsidR="00E27854" w:rsidRPr="00B02C2F" w:rsidRDefault="00E27854" w:rsidP="00E27854">
      <w:pPr>
        <w:pStyle w:val="a4"/>
        <w:rPr>
          <w:sz w:val="28"/>
        </w:rPr>
      </w:pPr>
      <w:r w:rsidRPr="00DF5D01">
        <w:rPr>
          <w:sz w:val="28"/>
        </w:rPr>
        <w:t>На конкурс, принимаются фотографии, сделанные только самим ребёнком. Технические параметры присылаемого изображения:</w:t>
      </w:r>
      <w:r w:rsidRPr="00DF5D01">
        <w:rPr>
          <w:sz w:val="28"/>
        </w:rPr>
        <w:br/>
      </w:r>
      <w:proofErr w:type="spellStart"/>
      <w:r w:rsidRPr="00DF5D01">
        <w:rPr>
          <w:sz w:val="28"/>
        </w:rPr>
        <w:t>jpg</w:t>
      </w:r>
      <w:proofErr w:type="spellEnd"/>
      <w:r w:rsidRPr="00DF5D01">
        <w:rPr>
          <w:sz w:val="28"/>
        </w:rPr>
        <w:t xml:space="preserve">, максимум 1920 </w:t>
      </w:r>
      <w:proofErr w:type="spellStart"/>
      <w:r w:rsidRPr="00DF5D01">
        <w:rPr>
          <w:sz w:val="28"/>
        </w:rPr>
        <w:t>pix</w:t>
      </w:r>
      <w:proofErr w:type="spellEnd"/>
      <w:r w:rsidRPr="00DF5D01">
        <w:rPr>
          <w:sz w:val="28"/>
        </w:rPr>
        <w:t>. по большей стороне, максимал</w:t>
      </w:r>
      <w:r>
        <w:rPr>
          <w:sz w:val="28"/>
        </w:rPr>
        <w:t xml:space="preserve">ьный объем изображения – 1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>.</w:t>
      </w:r>
      <w:r>
        <w:rPr>
          <w:sz w:val="28"/>
        </w:rPr>
        <w:br/>
        <w:t>Н</w:t>
      </w:r>
      <w:r w:rsidRPr="00DF5D01">
        <w:rPr>
          <w:sz w:val="28"/>
        </w:rPr>
        <w:t>аименование изображения должно содержать: фамилию, имя, принадлежность к серии или одиночной работе, название серии или одиночной работы, номер работы в серии и участие в номинации (</w:t>
      </w:r>
      <w:proofErr w:type="spellStart"/>
      <w:r w:rsidRPr="00DF5D01">
        <w:rPr>
          <w:sz w:val="28"/>
        </w:rPr>
        <w:t>artfoto</w:t>
      </w:r>
      <w:proofErr w:type="spellEnd"/>
      <w:r w:rsidRPr="00DF5D01">
        <w:rPr>
          <w:sz w:val="28"/>
        </w:rPr>
        <w:t xml:space="preserve"> или </w:t>
      </w:r>
      <w:proofErr w:type="spellStart"/>
      <w:r w:rsidRPr="00DF5D01">
        <w:rPr>
          <w:sz w:val="28"/>
        </w:rPr>
        <w:t>dokfoto</w:t>
      </w:r>
      <w:proofErr w:type="spellEnd"/>
      <w:r w:rsidRPr="00DF5D01">
        <w:rPr>
          <w:sz w:val="28"/>
        </w:rPr>
        <w:t xml:space="preserve">). Например: </w:t>
      </w:r>
      <w:proofErr w:type="spellStart"/>
      <w:r w:rsidRPr="00DF5D01">
        <w:rPr>
          <w:sz w:val="28"/>
        </w:rPr>
        <w:t>Ivanov</w:t>
      </w:r>
      <w:proofErr w:type="spellEnd"/>
      <w:r w:rsidRPr="00DF5D01">
        <w:rPr>
          <w:sz w:val="28"/>
        </w:rPr>
        <w:t xml:space="preserve"> Ivan_Serija_Forvater1_artfoto.jpg; или </w:t>
      </w:r>
      <w:proofErr w:type="spellStart"/>
      <w:r w:rsidRPr="00DF5D01">
        <w:rPr>
          <w:sz w:val="28"/>
        </w:rPr>
        <w:t>Petrov</w:t>
      </w:r>
      <w:proofErr w:type="spellEnd"/>
      <w:r w:rsidRPr="00DF5D01">
        <w:rPr>
          <w:sz w:val="28"/>
        </w:rPr>
        <w:t xml:space="preserve"> Igor_Foto_Stop_dokfoto.jpg.</w:t>
      </w:r>
      <w:r w:rsidRPr="00DF5D01">
        <w:rPr>
          <w:sz w:val="28"/>
        </w:rPr>
        <w:br/>
      </w:r>
      <w:r w:rsidRPr="00B02C2F">
        <w:rPr>
          <w:sz w:val="28"/>
        </w:rPr>
        <w:t xml:space="preserve">Если в процессе Конкурса выяснится, что фотографии сделаны другим </w:t>
      </w:r>
      <w:r w:rsidRPr="00B02C2F">
        <w:rPr>
          <w:sz w:val="28"/>
        </w:rPr>
        <w:lastRenderedPageBreak/>
        <w:t>человеком или заимствованы, организатор оставляет за собой право исключить участника из дальнейшего участия в конкурсе.</w:t>
      </w:r>
    </w:p>
    <w:p w:rsidR="00E27854" w:rsidRDefault="00E27854" w:rsidP="00E27854">
      <w:pPr>
        <w:pStyle w:val="a4"/>
        <w:rPr>
          <w:sz w:val="28"/>
        </w:rPr>
      </w:pPr>
    </w:p>
    <w:p w:rsidR="00E27854" w:rsidRPr="00E27854" w:rsidRDefault="00E27854" w:rsidP="00E27854">
      <w:pPr>
        <w:pStyle w:val="a4"/>
        <w:rPr>
          <w:b/>
          <w:sz w:val="28"/>
        </w:rPr>
      </w:pPr>
      <w:r w:rsidRPr="00E27854">
        <w:rPr>
          <w:b/>
          <w:sz w:val="28"/>
        </w:rPr>
        <w:t>5. Порядок проведения Конкурса.</w:t>
      </w:r>
    </w:p>
    <w:p w:rsidR="00E27854" w:rsidRPr="00830340" w:rsidRDefault="00E27854" w:rsidP="00E27854">
      <w:pPr>
        <w:pStyle w:val="a4"/>
        <w:rPr>
          <w:sz w:val="28"/>
        </w:rPr>
      </w:pPr>
      <w:r>
        <w:rPr>
          <w:sz w:val="28"/>
        </w:rPr>
        <w:t xml:space="preserve">5.1. </w:t>
      </w:r>
      <w:r w:rsidRPr="00830340">
        <w:rPr>
          <w:sz w:val="28"/>
        </w:rPr>
        <w:t>Организатор объявляет о начале Конкурса.</w:t>
      </w:r>
    </w:p>
    <w:p w:rsidR="00E27854" w:rsidRPr="00DF5D01" w:rsidRDefault="00E27854" w:rsidP="00E27854">
      <w:pPr>
        <w:pStyle w:val="a4"/>
        <w:rPr>
          <w:b/>
          <w:sz w:val="28"/>
        </w:rPr>
      </w:pPr>
      <w:r>
        <w:rPr>
          <w:sz w:val="28"/>
        </w:rPr>
        <w:t xml:space="preserve">5.2.  </w:t>
      </w:r>
      <w:r w:rsidRPr="00830340">
        <w:rPr>
          <w:sz w:val="28"/>
        </w:rPr>
        <w:t>Посл</w:t>
      </w:r>
      <w:r>
        <w:rPr>
          <w:sz w:val="28"/>
        </w:rPr>
        <w:t>е объявления на  фотоконкурс  в течение</w:t>
      </w:r>
      <w:r w:rsidRPr="00830340">
        <w:rPr>
          <w:sz w:val="28"/>
        </w:rPr>
        <w:t xml:space="preserve"> 4 - х месяцев прин</w:t>
      </w:r>
      <w:r>
        <w:rPr>
          <w:sz w:val="28"/>
        </w:rPr>
        <w:t>имаются фотоработы участников п</w:t>
      </w:r>
      <w:r w:rsidRPr="00830340">
        <w:rPr>
          <w:sz w:val="28"/>
        </w:rPr>
        <w:t xml:space="preserve">о </w:t>
      </w:r>
      <w:r>
        <w:rPr>
          <w:sz w:val="28"/>
        </w:rPr>
        <w:t xml:space="preserve"> эл. </w:t>
      </w:r>
      <w:r w:rsidRPr="00830340">
        <w:rPr>
          <w:sz w:val="28"/>
        </w:rPr>
        <w:t xml:space="preserve">адресу:  </w:t>
      </w:r>
      <w:hyperlink r:id="rId5" w:history="1">
        <w:r w:rsidR="006D2502" w:rsidRPr="00AA5209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art</w:t>
        </w:r>
        <w:r w:rsidR="006D2502" w:rsidRPr="00AA5209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6D2502" w:rsidRPr="00AA5209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eklessia</w:t>
        </w:r>
        <w:r w:rsidR="006D2502" w:rsidRPr="00AA5209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@mail.r</w:t>
        </w:r>
        <w:proofErr w:type="spellStart"/>
        <w:r w:rsidR="006D2502" w:rsidRPr="00AA5209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u</w:t>
        </w:r>
        <w:proofErr w:type="spellEnd"/>
      </w:hyperlink>
      <w:r>
        <w:t>.</w:t>
      </w:r>
    </w:p>
    <w:p w:rsidR="00E27854" w:rsidRDefault="00E27854" w:rsidP="00E27854">
      <w:pPr>
        <w:pStyle w:val="a4"/>
        <w:rPr>
          <w:sz w:val="28"/>
        </w:rPr>
      </w:pPr>
      <w:r>
        <w:rPr>
          <w:sz w:val="28"/>
        </w:rPr>
        <w:t>5.3</w:t>
      </w:r>
      <w:r w:rsidRPr="00830340">
        <w:rPr>
          <w:sz w:val="28"/>
        </w:rPr>
        <w:t>.</w:t>
      </w:r>
      <w:r>
        <w:rPr>
          <w:sz w:val="28"/>
        </w:rPr>
        <w:t xml:space="preserve"> П</w:t>
      </w:r>
      <w:r w:rsidRPr="00830340">
        <w:rPr>
          <w:sz w:val="28"/>
        </w:rPr>
        <w:t>о прошествии 4 - х месяцев с момента объявления о начале Конкурса, приём фоторабот на сайт прекращается.</w:t>
      </w:r>
    </w:p>
    <w:p w:rsidR="00E27854" w:rsidRPr="00830340" w:rsidRDefault="00E27854" w:rsidP="00E27854">
      <w:pPr>
        <w:pStyle w:val="a4"/>
        <w:rPr>
          <w:sz w:val="28"/>
        </w:rPr>
      </w:pPr>
      <w:r w:rsidRPr="00830340">
        <w:rPr>
          <w:sz w:val="28"/>
        </w:rPr>
        <w:t xml:space="preserve">5.4. </w:t>
      </w:r>
      <w:proofErr w:type="gramStart"/>
      <w:r w:rsidRPr="00830340">
        <w:rPr>
          <w:sz w:val="28"/>
        </w:rPr>
        <w:t xml:space="preserve">После окончания приёма фоторабот, жюри выбирает 18 победителей Конкурса, занявших 1, 2 и 3-е место, в каждой возрастной группе. 6- </w:t>
      </w:r>
      <w:proofErr w:type="spellStart"/>
      <w:r>
        <w:rPr>
          <w:sz w:val="28"/>
        </w:rPr>
        <w:t>т</w:t>
      </w:r>
      <w:r w:rsidRPr="00830340">
        <w:rPr>
          <w:sz w:val="28"/>
        </w:rPr>
        <w:t>и</w:t>
      </w:r>
      <w:proofErr w:type="spellEnd"/>
      <w:r w:rsidRPr="00830340">
        <w:rPr>
          <w:sz w:val="28"/>
        </w:rPr>
        <w:t xml:space="preserve"> победителям Конкурса, занявшим 1</w:t>
      </w:r>
      <w:r>
        <w:rPr>
          <w:sz w:val="28"/>
        </w:rPr>
        <w:t xml:space="preserve"> - </w:t>
      </w:r>
      <w:r w:rsidRPr="00830340">
        <w:rPr>
          <w:sz w:val="28"/>
        </w:rPr>
        <w:t>е место, в 2</w:t>
      </w:r>
      <w:r>
        <w:rPr>
          <w:sz w:val="28"/>
        </w:rPr>
        <w:t xml:space="preserve">- </w:t>
      </w:r>
      <w:r w:rsidRPr="00830340">
        <w:rPr>
          <w:sz w:val="28"/>
        </w:rPr>
        <w:t>х возрастных группах, в трёх номинациях, вручаются ценные призы. 12</w:t>
      </w:r>
      <w:r>
        <w:rPr>
          <w:sz w:val="28"/>
        </w:rPr>
        <w:t>-</w:t>
      </w:r>
      <w:r w:rsidRPr="00830340">
        <w:rPr>
          <w:sz w:val="28"/>
        </w:rPr>
        <w:t>ти победителям Ко</w:t>
      </w:r>
      <w:r>
        <w:rPr>
          <w:sz w:val="28"/>
        </w:rPr>
        <w:t>нкурса, занявшим 2 и 3 - е место в</w:t>
      </w:r>
      <w:r w:rsidRPr="00830340">
        <w:rPr>
          <w:sz w:val="28"/>
        </w:rPr>
        <w:t>ручаются грамоты и дипломы от  творческой  студии  «</w:t>
      </w:r>
      <w:proofErr w:type="spellStart"/>
      <w:r>
        <w:rPr>
          <w:sz w:val="28"/>
        </w:rPr>
        <w:t>Арт</w:t>
      </w:r>
      <w:r w:rsidRPr="00830340">
        <w:rPr>
          <w:sz w:val="28"/>
        </w:rPr>
        <w:t>Эклессия</w:t>
      </w:r>
      <w:proofErr w:type="spellEnd"/>
      <w:r w:rsidRPr="00830340">
        <w:rPr>
          <w:sz w:val="28"/>
        </w:rPr>
        <w:t>».</w:t>
      </w:r>
      <w:proofErr w:type="gramEnd"/>
    </w:p>
    <w:p w:rsidR="00E27854" w:rsidRPr="00830340" w:rsidRDefault="00E27854" w:rsidP="00E27854">
      <w:pPr>
        <w:pStyle w:val="a4"/>
        <w:rPr>
          <w:sz w:val="28"/>
        </w:rPr>
      </w:pPr>
      <w:r>
        <w:rPr>
          <w:sz w:val="28"/>
        </w:rPr>
        <w:t xml:space="preserve">5.5. </w:t>
      </w:r>
      <w:r w:rsidRPr="00830340">
        <w:rPr>
          <w:sz w:val="28"/>
        </w:rPr>
        <w:t>Работы победителей конкурса, занявших 1, 2 и 3е место, а также 6 фоторабот</w:t>
      </w:r>
      <w:r>
        <w:rPr>
          <w:sz w:val="28"/>
        </w:rPr>
        <w:t xml:space="preserve">, </w:t>
      </w:r>
      <w:r w:rsidRPr="00830340">
        <w:rPr>
          <w:sz w:val="28"/>
        </w:rPr>
        <w:t xml:space="preserve"> победившие в зрительском голосовании, отбираются для организуемой творческой  студией  «</w:t>
      </w:r>
      <w:proofErr w:type="spellStart"/>
      <w:r>
        <w:rPr>
          <w:sz w:val="28"/>
        </w:rPr>
        <w:t>Арт</w:t>
      </w:r>
      <w:r w:rsidRPr="00830340">
        <w:rPr>
          <w:sz w:val="28"/>
        </w:rPr>
        <w:t>Эклессия</w:t>
      </w:r>
      <w:proofErr w:type="spellEnd"/>
      <w:r w:rsidRPr="00830340">
        <w:rPr>
          <w:sz w:val="28"/>
        </w:rPr>
        <w:t>»  выставки, а также последующей печати.</w:t>
      </w:r>
    </w:p>
    <w:p w:rsidR="00E27854" w:rsidRDefault="00E27854" w:rsidP="00E27854">
      <w:pPr>
        <w:pStyle w:val="a4"/>
        <w:rPr>
          <w:sz w:val="28"/>
        </w:rPr>
      </w:pPr>
      <w:r>
        <w:rPr>
          <w:sz w:val="28"/>
        </w:rPr>
        <w:t>5.6. Фотоработы – победители</w:t>
      </w:r>
      <w:r w:rsidRPr="00830340">
        <w:rPr>
          <w:sz w:val="28"/>
        </w:rPr>
        <w:t xml:space="preserve"> «зрительского голосования», </w:t>
      </w:r>
      <w:r>
        <w:rPr>
          <w:sz w:val="28"/>
        </w:rPr>
        <w:t xml:space="preserve"> которые отбираются зрителями</w:t>
      </w:r>
      <w:r w:rsidRPr="00830340">
        <w:rPr>
          <w:sz w:val="28"/>
        </w:rPr>
        <w:t xml:space="preserve"> путём простого голосования с начала Конкурса до опубликования результатов работы жюри.</w:t>
      </w:r>
    </w:p>
    <w:p w:rsidR="00E27854" w:rsidRDefault="00E27854" w:rsidP="00E27854">
      <w:pPr>
        <w:pStyle w:val="a4"/>
        <w:rPr>
          <w:sz w:val="28"/>
        </w:rPr>
      </w:pPr>
    </w:p>
    <w:p w:rsidR="00E27854" w:rsidRDefault="00E27854" w:rsidP="00E27854">
      <w:pPr>
        <w:shd w:val="clear" w:color="auto" w:fill="FFFFFF"/>
        <w:spacing w:after="0" w:line="240" w:lineRule="auto"/>
        <w:rPr>
          <w:sz w:val="28"/>
        </w:rPr>
      </w:pPr>
      <w:r w:rsidRPr="00E27854">
        <w:rPr>
          <w:b/>
          <w:sz w:val="28"/>
        </w:rPr>
        <w:t>6. Место и сроки проведения конкурса:</w:t>
      </w:r>
      <w:r w:rsidRPr="00E27854">
        <w:rPr>
          <w:b/>
          <w:sz w:val="28"/>
        </w:rPr>
        <w:br/>
      </w:r>
      <w:r>
        <w:rPr>
          <w:sz w:val="28"/>
        </w:rPr>
        <w:t>ВИЛЬНЮС</w:t>
      </w:r>
      <w:r w:rsidR="006D2502">
        <w:rPr>
          <w:sz w:val="28"/>
        </w:rPr>
        <w:t xml:space="preserve">,    с  </w:t>
      </w:r>
      <w:r w:rsidR="006D2502" w:rsidRPr="006D2502">
        <w:rPr>
          <w:sz w:val="28"/>
        </w:rPr>
        <w:t xml:space="preserve"> 20</w:t>
      </w:r>
      <w:r w:rsidR="006D2502">
        <w:rPr>
          <w:sz w:val="28"/>
        </w:rPr>
        <w:t xml:space="preserve"> января  201</w:t>
      </w:r>
      <w:r w:rsidR="006D2502" w:rsidRPr="006D2502">
        <w:rPr>
          <w:sz w:val="28"/>
        </w:rPr>
        <w:t>7</w:t>
      </w:r>
      <w:r>
        <w:rPr>
          <w:sz w:val="28"/>
        </w:rPr>
        <w:t xml:space="preserve"> г.  до  20</w:t>
      </w:r>
      <w:r w:rsidR="006D2502">
        <w:rPr>
          <w:sz w:val="28"/>
        </w:rPr>
        <w:t xml:space="preserve">  июня </w:t>
      </w:r>
      <w:r w:rsidRPr="00830340">
        <w:rPr>
          <w:sz w:val="28"/>
        </w:rPr>
        <w:t xml:space="preserve"> 2017 г. </w:t>
      </w:r>
    </w:p>
    <w:p w:rsidR="00E27854" w:rsidRDefault="00E27854" w:rsidP="00E27854">
      <w:pPr>
        <w:shd w:val="clear" w:color="auto" w:fill="FFFFFF"/>
        <w:spacing w:after="0" w:line="240" w:lineRule="auto"/>
        <w:rPr>
          <w:sz w:val="28"/>
        </w:rPr>
      </w:pPr>
      <w:r w:rsidRPr="00830340">
        <w:rPr>
          <w:sz w:val="28"/>
        </w:rPr>
        <w:br/>
      </w:r>
      <w:r w:rsidRPr="00E27854">
        <w:rPr>
          <w:b/>
          <w:sz w:val="28"/>
        </w:rPr>
        <w:t>7. Правила приёма фотографий на Конкурс.</w:t>
      </w:r>
      <w:r w:rsidRPr="00E27854">
        <w:rPr>
          <w:b/>
        </w:rPr>
        <w:br/>
      </w:r>
      <w:r w:rsidRPr="00902343">
        <w:rPr>
          <w:sz w:val="28"/>
        </w:rPr>
        <w:t xml:space="preserve"> Конкурсные работы будут оцениваться жюри по следующим критериям оценки:</w:t>
      </w:r>
      <w:r w:rsidRPr="00902343">
        <w:rPr>
          <w:sz w:val="28"/>
        </w:rPr>
        <w:br/>
        <w:t>общее восприятие;</w:t>
      </w:r>
      <w:r w:rsidRPr="00902343">
        <w:rPr>
          <w:sz w:val="28"/>
        </w:rPr>
        <w:br/>
        <w:t>художественный уровень произведения;</w:t>
      </w:r>
      <w:r w:rsidRPr="00902343">
        <w:rPr>
          <w:sz w:val="28"/>
        </w:rPr>
        <w:br/>
        <w:t>оригинальность идеи и содержание работы;</w:t>
      </w:r>
      <w:r w:rsidRPr="00902343">
        <w:rPr>
          <w:sz w:val="28"/>
        </w:rPr>
        <w:br/>
        <w:t>техника и качество исполнения.</w:t>
      </w:r>
    </w:p>
    <w:p w:rsidR="00E27854" w:rsidRDefault="00E27854" w:rsidP="00E27854">
      <w:pPr>
        <w:shd w:val="clear" w:color="auto" w:fill="FFFFFF"/>
        <w:spacing w:after="0" w:line="240" w:lineRule="auto"/>
        <w:rPr>
          <w:sz w:val="28"/>
        </w:rPr>
      </w:pPr>
    </w:p>
    <w:p w:rsidR="00E27854" w:rsidRPr="00E27854" w:rsidRDefault="00E27854" w:rsidP="00E27854">
      <w:pPr>
        <w:pStyle w:val="a4"/>
        <w:rPr>
          <w:rStyle w:val="a3"/>
          <w:sz w:val="28"/>
        </w:rPr>
      </w:pPr>
      <w:r w:rsidRPr="00E27854">
        <w:rPr>
          <w:rStyle w:val="a3"/>
          <w:sz w:val="28"/>
        </w:rPr>
        <w:t>8. Номинации  конкурса:</w:t>
      </w:r>
      <w:bookmarkStart w:id="0" w:name="_GoBack"/>
      <w:bookmarkEnd w:id="0"/>
    </w:p>
    <w:p w:rsidR="00E27854" w:rsidRPr="00E27854" w:rsidRDefault="00E27854" w:rsidP="00E27854">
      <w:pPr>
        <w:pStyle w:val="a4"/>
        <w:rPr>
          <w:rStyle w:val="a3"/>
          <w:b w:val="0"/>
          <w:sz w:val="28"/>
        </w:rPr>
      </w:pPr>
      <w:r w:rsidRPr="00E27854">
        <w:rPr>
          <w:rStyle w:val="a3"/>
          <w:b w:val="0"/>
          <w:sz w:val="28"/>
        </w:rPr>
        <w:t>▫ художественность;</w:t>
      </w:r>
      <w:r w:rsidRPr="00E27854">
        <w:rPr>
          <w:rStyle w:val="a3"/>
          <w:b w:val="0"/>
          <w:sz w:val="28"/>
        </w:rPr>
        <w:br/>
        <w:t>▫ раскрытие темы;</w:t>
      </w:r>
      <w:r w:rsidRPr="00E27854">
        <w:rPr>
          <w:rStyle w:val="a3"/>
          <w:b w:val="0"/>
          <w:sz w:val="28"/>
        </w:rPr>
        <w:br/>
        <w:t>▫ оригинальность;</w:t>
      </w:r>
      <w:r w:rsidRPr="00E27854">
        <w:rPr>
          <w:rStyle w:val="a3"/>
          <w:b w:val="0"/>
          <w:sz w:val="28"/>
        </w:rPr>
        <w:br/>
      </w:r>
    </w:p>
    <w:p w:rsidR="00E27854" w:rsidRDefault="00E27854" w:rsidP="00E27854">
      <w:pPr>
        <w:shd w:val="clear" w:color="auto" w:fill="FFFFFF"/>
        <w:spacing w:after="0" w:line="240" w:lineRule="auto"/>
        <w:rPr>
          <w:sz w:val="28"/>
        </w:rPr>
      </w:pPr>
    </w:p>
    <w:sectPr w:rsidR="00E27854" w:rsidSect="0096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2F"/>
    <w:rsid w:val="006D2502"/>
    <w:rsid w:val="00783D2F"/>
    <w:rsid w:val="008B72E2"/>
    <w:rsid w:val="00960F13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854"/>
    <w:rPr>
      <w:b/>
      <w:bCs/>
    </w:rPr>
  </w:style>
  <w:style w:type="character" w:customStyle="1" w:styleId="apple-converted-space">
    <w:name w:val="apple-converted-space"/>
    <w:basedOn w:val="a0"/>
    <w:rsid w:val="00E27854"/>
  </w:style>
  <w:style w:type="paragraph" w:styleId="a4">
    <w:name w:val="No Spacing"/>
    <w:uiPriority w:val="1"/>
    <w:qFormat/>
    <w:rsid w:val="00E278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2785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2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.eklessia@mail.ru" TargetMode="External"/><Relationship Id="rId4" Type="http://schemas.openxmlformats.org/officeDocument/2006/relationships/hyperlink" Target="http://www.planetadeti.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MicroStar</dc:creator>
  <cp:keywords/>
  <dc:description/>
  <cp:lastModifiedBy>admin</cp:lastModifiedBy>
  <cp:revision>4</cp:revision>
  <dcterms:created xsi:type="dcterms:W3CDTF">2016-09-07T12:51:00Z</dcterms:created>
  <dcterms:modified xsi:type="dcterms:W3CDTF">2017-01-07T19:27:00Z</dcterms:modified>
</cp:coreProperties>
</file>