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AD" w:rsidRDefault="004562AD" w:rsidP="004562AD">
      <w:pPr>
        <w:tabs>
          <w:tab w:val="left" w:pos="4820"/>
        </w:tabs>
        <w:spacing w:line="360" w:lineRule="auto"/>
        <w:ind w:left="4253" w:right="-1"/>
        <w:contextualSpacing/>
        <w:jc w:val="both"/>
        <w:rPr>
          <w:rFonts w:ascii="Times New Roman" w:hAnsi="Times New Roman" w:cs="Times New Roman"/>
          <w:i/>
        </w:rPr>
      </w:pPr>
      <w:r w:rsidRPr="009B15BA">
        <w:rPr>
          <w:rFonts w:ascii="Times New Roman" w:hAnsi="Times New Roman" w:cs="Times New Roman"/>
          <w:i/>
        </w:rPr>
        <w:t xml:space="preserve">Алла Анатольевна Новикова-Строганова – </w:t>
      </w:r>
    </w:p>
    <w:p w:rsidR="004562AD" w:rsidRDefault="004562AD" w:rsidP="004562AD">
      <w:pPr>
        <w:tabs>
          <w:tab w:val="left" w:pos="4820"/>
        </w:tabs>
        <w:spacing w:line="360" w:lineRule="auto"/>
        <w:ind w:left="4253" w:right="-1"/>
        <w:contextualSpacing/>
        <w:jc w:val="both"/>
        <w:rPr>
          <w:rFonts w:ascii="Times New Roman" w:hAnsi="Times New Roman" w:cs="Times New Roman"/>
          <w:i/>
        </w:rPr>
      </w:pPr>
      <w:r w:rsidRPr="009B15BA">
        <w:rPr>
          <w:rFonts w:ascii="Times New Roman" w:hAnsi="Times New Roman" w:cs="Times New Roman"/>
          <w:i/>
        </w:rPr>
        <w:t>доктор филологических наук,</w:t>
      </w:r>
      <w:r>
        <w:rPr>
          <w:rFonts w:ascii="Times New Roman" w:hAnsi="Times New Roman" w:cs="Times New Roman"/>
          <w:i/>
        </w:rPr>
        <w:t xml:space="preserve"> </w:t>
      </w:r>
      <w:r w:rsidRPr="009B15BA">
        <w:rPr>
          <w:rFonts w:ascii="Times New Roman" w:hAnsi="Times New Roman" w:cs="Times New Roman"/>
          <w:i/>
        </w:rPr>
        <w:t xml:space="preserve"> профессор,</w:t>
      </w:r>
    </w:p>
    <w:p w:rsidR="004562AD" w:rsidRDefault="004562AD" w:rsidP="004562AD">
      <w:pPr>
        <w:tabs>
          <w:tab w:val="left" w:pos="4820"/>
        </w:tabs>
        <w:spacing w:line="360" w:lineRule="auto"/>
        <w:ind w:left="4253" w:right="-1"/>
        <w:contextualSpacing/>
        <w:jc w:val="both"/>
        <w:rPr>
          <w:rFonts w:ascii="Times New Roman" w:hAnsi="Times New Roman" w:cs="Times New Roman"/>
          <w:i/>
        </w:rPr>
      </w:pPr>
      <w:r w:rsidRPr="009B15BA">
        <w:rPr>
          <w:rFonts w:ascii="Times New Roman" w:hAnsi="Times New Roman" w:cs="Times New Roman"/>
          <w:i/>
        </w:rPr>
        <w:t>член Союза писателей России (Москва),</w:t>
      </w:r>
    </w:p>
    <w:p w:rsidR="004562AD" w:rsidRPr="009B15BA" w:rsidRDefault="004562AD" w:rsidP="004562AD">
      <w:pPr>
        <w:tabs>
          <w:tab w:val="left" w:pos="4820"/>
        </w:tabs>
        <w:spacing w:line="360" w:lineRule="auto"/>
        <w:ind w:left="4253" w:right="-1"/>
        <w:contextualSpacing/>
        <w:jc w:val="both"/>
        <w:rPr>
          <w:rFonts w:ascii="Times New Roman" w:hAnsi="Times New Roman" w:cs="Times New Roman"/>
          <w:i/>
        </w:rPr>
      </w:pPr>
      <w:r w:rsidRPr="009B15BA">
        <w:rPr>
          <w:rFonts w:ascii="Times New Roman" w:hAnsi="Times New Roman" w:cs="Times New Roman"/>
          <w:i/>
        </w:rPr>
        <w:t>историк литератур</w:t>
      </w:r>
      <w:bookmarkStart w:id="0" w:name="_GoBack"/>
      <w:bookmarkEnd w:id="0"/>
      <w:r w:rsidR="00BB3D04">
        <w:rPr>
          <w:rFonts w:ascii="Times New Roman" w:hAnsi="Times New Roman" w:cs="Times New Roman"/>
          <w:i/>
        </w:rPr>
        <w:t>ы</w:t>
      </w:r>
    </w:p>
    <w:p w:rsidR="004562AD" w:rsidRDefault="004562AD" w:rsidP="004562AD">
      <w:pPr>
        <w:spacing w:line="360" w:lineRule="auto"/>
        <w:ind w:left="-851" w:right="-1" w:firstLine="425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4562AD" w:rsidRPr="0023244E" w:rsidRDefault="004562AD" w:rsidP="004562AD">
      <w:pPr>
        <w:ind w:right="-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562AD" w:rsidRPr="00DE2400" w:rsidRDefault="00DE2400" w:rsidP="004562AD">
      <w:pPr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7BE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562AD" w:rsidRPr="00DE2400">
        <w:rPr>
          <w:rFonts w:ascii="Times New Roman" w:hAnsi="Times New Roman" w:cs="Times New Roman"/>
          <w:b/>
          <w:sz w:val="40"/>
          <w:szCs w:val="40"/>
        </w:rPr>
        <w:t>«Литературная столица» закабалённой России</w:t>
      </w:r>
    </w:p>
    <w:p w:rsidR="004562AD" w:rsidRPr="002D4041" w:rsidRDefault="004562AD" w:rsidP="004562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D4041">
        <w:rPr>
          <w:rFonts w:ascii="Times New Roman" w:hAnsi="Times New Roman" w:cs="Times New Roman"/>
          <w:sz w:val="28"/>
          <w:szCs w:val="28"/>
        </w:rPr>
        <w:t>(Неюбилейные размышления в год литературных юбилеев)</w:t>
      </w:r>
    </w:p>
    <w:p w:rsidR="004562AD" w:rsidRPr="002D4041" w:rsidRDefault="004562AD" w:rsidP="004562AD">
      <w:pPr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2D4041">
        <w:rPr>
          <w:rFonts w:ascii="Times New Roman" w:hAnsi="Times New Roman" w:cs="Times New Roman"/>
          <w:sz w:val="32"/>
          <w:szCs w:val="32"/>
        </w:rPr>
        <w:t>Часть 1</w:t>
      </w:r>
    </w:p>
    <w:p w:rsidR="004562AD" w:rsidRDefault="004562AD" w:rsidP="004562AD">
      <w:pPr>
        <w:spacing w:line="360" w:lineRule="auto"/>
        <w:ind w:left="4248" w:right="-1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4562AD" w:rsidRPr="008D109D" w:rsidRDefault="004562AD" w:rsidP="004562AD">
      <w:pPr>
        <w:spacing w:line="360" w:lineRule="auto"/>
        <w:ind w:left="4248" w:right="-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D109D">
        <w:rPr>
          <w:rFonts w:ascii="Times New Roman" w:hAnsi="Times New Roman" w:cs="Times New Roman"/>
          <w:i/>
          <w:sz w:val="24"/>
          <w:szCs w:val="24"/>
        </w:rPr>
        <w:t xml:space="preserve">«Тьма, пришедшая с Мёртвого моря, поглотила ненавидимый инородцами город. </w:t>
      </w:r>
    </w:p>
    <w:p w:rsidR="004562AD" w:rsidRPr="008D109D" w:rsidRDefault="004562AD" w:rsidP="004562AD">
      <w:pPr>
        <w:spacing w:line="360" w:lineRule="auto"/>
        <w:ind w:left="4248" w:right="-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D109D">
        <w:rPr>
          <w:rFonts w:ascii="Times New Roman" w:hAnsi="Times New Roman" w:cs="Times New Roman"/>
          <w:i/>
          <w:sz w:val="24"/>
          <w:szCs w:val="24"/>
        </w:rPr>
        <w:t xml:space="preserve">Пропал старинный русский город, как будто не существовал на свете. </w:t>
      </w:r>
    </w:p>
    <w:p w:rsidR="004562AD" w:rsidRPr="008D109D" w:rsidRDefault="004562AD" w:rsidP="004562AD">
      <w:pPr>
        <w:spacing w:line="360" w:lineRule="auto"/>
        <w:ind w:left="4248" w:right="-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D109D">
        <w:rPr>
          <w:rFonts w:ascii="Times New Roman" w:hAnsi="Times New Roman" w:cs="Times New Roman"/>
          <w:i/>
          <w:sz w:val="24"/>
          <w:szCs w:val="24"/>
        </w:rPr>
        <w:t>Всё пожрала тьма, напугавшая всё живое в городе и его окрестностях…»</w:t>
      </w:r>
    </w:p>
    <w:p w:rsidR="004562AD" w:rsidRPr="00480037" w:rsidRDefault="004562AD" w:rsidP="004562AD">
      <w:pPr>
        <w:spacing w:line="360" w:lineRule="auto"/>
        <w:ind w:left="-1134" w:right="-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62AD" w:rsidRDefault="004562AD" w:rsidP="004562AD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отмечается много замечательных литературных юбилеев и важных памятных дат. В их числе – 190 лет со дня рождения классика мировой литературы,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самобытнейшего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писателя русского Николая Семёновича Лескова</w:t>
      </w:r>
      <w:r w:rsidRPr="00604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(1831–1895), связанного самыми крепкими нитями со своей малой родиной – орловской землёй. Однако в год славного юбилея </w:t>
      </w:r>
      <w:r w:rsidRPr="00FE4A7E">
        <w:rPr>
          <w:rFonts w:ascii="Times New Roman" w:hAnsi="Times New Roman" w:cs="Times New Roman"/>
          <w:i/>
          <w:sz w:val="28"/>
          <w:szCs w:val="28"/>
        </w:rPr>
        <w:t>«самого русского из русских писателей»</w:t>
      </w:r>
      <w:r>
        <w:rPr>
          <w:rFonts w:ascii="Times New Roman" w:hAnsi="Times New Roman" w:cs="Times New Roman"/>
          <w:sz w:val="28"/>
          <w:szCs w:val="28"/>
        </w:rPr>
        <w:t xml:space="preserve"> и его соратников по перу </w:t>
      </w:r>
      <w:r w:rsidRPr="00604050">
        <w:rPr>
          <w:rFonts w:ascii="Times New Roman" w:hAnsi="Times New Roman" w:cs="Times New Roman"/>
          <w:sz w:val="28"/>
          <w:szCs w:val="28"/>
        </w:rPr>
        <w:t>рождаются размышления неюбилейные</w:t>
      </w:r>
      <w:r>
        <w:rPr>
          <w:rFonts w:ascii="Times New Roman" w:hAnsi="Times New Roman" w:cs="Times New Roman"/>
          <w:sz w:val="28"/>
          <w:szCs w:val="28"/>
        </w:rPr>
        <w:t>, непраздничные</w:t>
      </w:r>
      <w:r w:rsidRPr="006040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2AD" w:rsidRDefault="004562AD" w:rsidP="004562AD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E7A">
        <w:rPr>
          <w:rFonts w:ascii="Times New Roman" w:hAnsi="Times New Roman" w:cs="Times New Roman"/>
          <w:sz w:val="28"/>
          <w:szCs w:val="28"/>
        </w:rPr>
        <w:t>Интерес к великой русской литературе и творчеству моих прославленных земляков – орловских писателей-классиков, к христианской составляющей их наследия – повсюду</w:t>
      </w:r>
      <w:r>
        <w:rPr>
          <w:rFonts w:ascii="Times New Roman" w:hAnsi="Times New Roman" w:cs="Times New Roman"/>
          <w:sz w:val="28"/>
          <w:szCs w:val="28"/>
        </w:rPr>
        <w:t xml:space="preserve"> в мире</w:t>
      </w:r>
      <w:r w:rsidRPr="009E0E7A">
        <w:rPr>
          <w:rFonts w:ascii="Times New Roman" w:hAnsi="Times New Roman" w:cs="Times New Roman"/>
          <w:sz w:val="28"/>
          <w:szCs w:val="28"/>
        </w:rPr>
        <w:t xml:space="preserve"> неизменно высок. </w:t>
      </w:r>
      <w:r w:rsidRPr="00977789">
        <w:rPr>
          <w:rFonts w:ascii="Times New Roman" w:hAnsi="Times New Roman" w:cs="Times New Roman"/>
          <w:sz w:val="28"/>
          <w:szCs w:val="28"/>
        </w:rPr>
        <w:t xml:space="preserve">В нашей стране и за её пределами людям для умственного и духовного роста необходим честный и чистый голос </w:t>
      </w:r>
      <w:r>
        <w:rPr>
          <w:rFonts w:ascii="Times New Roman" w:hAnsi="Times New Roman" w:cs="Times New Roman"/>
          <w:sz w:val="28"/>
          <w:szCs w:val="28"/>
        </w:rPr>
        <w:t xml:space="preserve">замечательных </w:t>
      </w:r>
      <w:r w:rsidRPr="00977789">
        <w:rPr>
          <w:rFonts w:ascii="Times New Roman" w:hAnsi="Times New Roman" w:cs="Times New Roman"/>
          <w:sz w:val="28"/>
          <w:szCs w:val="28"/>
        </w:rPr>
        <w:t>русских художников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E7A">
        <w:rPr>
          <w:rFonts w:ascii="Times New Roman" w:hAnsi="Times New Roman" w:cs="Times New Roman"/>
          <w:sz w:val="28"/>
          <w:szCs w:val="28"/>
        </w:rPr>
        <w:t>Орл</w:t>
      </w:r>
      <w:r>
        <w:rPr>
          <w:rFonts w:ascii="Times New Roman" w:hAnsi="Times New Roman" w:cs="Times New Roman"/>
          <w:sz w:val="28"/>
          <w:szCs w:val="28"/>
        </w:rPr>
        <w:t>овская земля</w:t>
      </w:r>
      <w:r w:rsidRPr="009E0E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Pr="009E0E7A">
        <w:rPr>
          <w:rFonts w:ascii="Times New Roman" w:hAnsi="Times New Roman" w:cs="Times New Roman"/>
          <w:sz w:val="28"/>
          <w:szCs w:val="28"/>
        </w:rPr>
        <w:t xml:space="preserve"> Лескова, Тургенева, Фета, Бунина, Андреева </w:t>
      </w:r>
      <w:r>
        <w:rPr>
          <w:rFonts w:ascii="Times New Roman" w:hAnsi="Times New Roman" w:cs="Times New Roman"/>
          <w:sz w:val="28"/>
          <w:szCs w:val="28"/>
        </w:rPr>
        <w:t xml:space="preserve">(в августе Леониду Андрееву – 150 лет) </w:t>
      </w:r>
      <w:r w:rsidRPr="009E0E7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ещё целого созвездия</w:t>
      </w:r>
      <w:r w:rsidRPr="009E0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непревзойдённых </w:t>
      </w:r>
      <w:r w:rsidRPr="009E0E7A">
        <w:rPr>
          <w:rFonts w:ascii="Times New Roman" w:hAnsi="Times New Roman" w:cs="Times New Roman"/>
          <w:sz w:val="28"/>
          <w:szCs w:val="28"/>
        </w:rPr>
        <w:t xml:space="preserve">мастеров русского слова – </w:t>
      </w:r>
      <w:r>
        <w:rPr>
          <w:rFonts w:ascii="Times New Roman" w:hAnsi="Times New Roman" w:cs="Times New Roman"/>
          <w:sz w:val="28"/>
          <w:szCs w:val="28"/>
        </w:rPr>
        <w:t xml:space="preserve">по праву должна бы всегда являться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центром всероссийских и международных празднований юбилеев выдающихся писателей-орловцев. </w:t>
      </w:r>
    </w:p>
    <w:p w:rsidR="004562AD" w:rsidRDefault="004562AD" w:rsidP="004562AD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0E7A">
        <w:rPr>
          <w:rFonts w:ascii="Times New Roman" w:hAnsi="Times New Roman" w:cs="Times New Roman"/>
          <w:sz w:val="28"/>
          <w:szCs w:val="28"/>
        </w:rPr>
        <w:t xml:space="preserve">азалось бы, </w:t>
      </w:r>
      <w:proofErr w:type="spellStart"/>
      <w:r w:rsidRPr="009E0E7A">
        <w:rPr>
          <w:rFonts w:ascii="Times New Roman" w:hAnsi="Times New Roman" w:cs="Times New Roman"/>
          <w:sz w:val="28"/>
          <w:szCs w:val="28"/>
        </w:rPr>
        <w:t>Орловщина</w:t>
      </w:r>
      <w:proofErr w:type="spellEnd"/>
      <w:r w:rsidRPr="009E0E7A">
        <w:rPr>
          <w:rFonts w:ascii="Times New Roman" w:hAnsi="Times New Roman" w:cs="Times New Roman"/>
          <w:sz w:val="28"/>
          <w:szCs w:val="28"/>
        </w:rPr>
        <w:t xml:space="preserve"> в отношении к литературе более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Pr="009E0E7A">
        <w:rPr>
          <w:rFonts w:ascii="Times New Roman" w:hAnsi="Times New Roman" w:cs="Times New Roman"/>
          <w:sz w:val="28"/>
          <w:szCs w:val="28"/>
        </w:rPr>
        <w:t>призвана</w:t>
      </w:r>
      <w:proofErr w:type="gramEnd"/>
      <w:r w:rsidRPr="009E0E7A">
        <w:rPr>
          <w:rFonts w:ascii="Times New Roman" w:hAnsi="Times New Roman" w:cs="Times New Roman"/>
          <w:sz w:val="28"/>
          <w:szCs w:val="28"/>
        </w:rPr>
        <w:t xml:space="preserve"> быть лидером и примером для других регионов страны</w:t>
      </w:r>
      <w:r>
        <w:rPr>
          <w:rFonts w:ascii="Times New Roman" w:hAnsi="Times New Roman" w:cs="Times New Roman"/>
          <w:sz w:val="28"/>
          <w:szCs w:val="28"/>
        </w:rPr>
        <w:t>, средоточием её литературно-общественной жизни.</w:t>
      </w:r>
      <w:r w:rsidRPr="009E0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Однако это не так. Вот один из красноречивых фактов. </w:t>
      </w:r>
      <w:r w:rsidRPr="009E0E7A">
        <w:rPr>
          <w:rFonts w:ascii="Times New Roman" w:hAnsi="Times New Roman" w:cs="Times New Roman"/>
          <w:sz w:val="28"/>
          <w:szCs w:val="28"/>
        </w:rPr>
        <w:t>Во множестве городов России, не претендующих, как Орёл, на звание «литературных столиц», выпускается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0E7A">
        <w:rPr>
          <w:rFonts w:ascii="Times New Roman" w:hAnsi="Times New Roman" w:cs="Times New Roman"/>
          <w:sz w:val="28"/>
          <w:szCs w:val="28"/>
        </w:rPr>
        <w:t>специализированная литературная периодика.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E7A">
        <w:rPr>
          <w:rFonts w:ascii="Times New Roman" w:hAnsi="Times New Roman" w:cs="Times New Roman"/>
          <w:sz w:val="28"/>
          <w:szCs w:val="28"/>
        </w:rPr>
        <w:t xml:space="preserve">Но, </w:t>
      </w:r>
      <w:proofErr w:type="gramStart"/>
      <w:r w:rsidRPr="009E0E7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9E0E7A">
        <w:rPr>
          <w:rFonts w:ascii="Times New Roman" w:hAnsi="Times New Roman" w:cs="Times New Roman"/>
          <w:sz w:val="28"/>
          <w:szCs w:val="28"/>
        </w:rPr>
        <w:t xml:space="preserve"> ни парадоксально, в литературном Орле</w:t>
      </w:r>
      <w:r w:rsidRPr="009E0E7A">
        <w:rPr>
          <w:rFonts w:ascii="Times New Roman" w:hAnsi="Times New Roman" w:cs="Times New Roman"/>
          <w:color w:val="000000"/>
          <w:sz w:val="28"/>
          <w:szCs w:val="28"/>
        </w:rPr>
        <w:t xml:space="preserve"> не осталось ни одного периодического издания, где можно было бы публиковать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научно-публицистические </w:t>
      </w:r>
      <w:r w:rsidRPr="009E0E7A">
        <w:rPr>
          <w:rFonts w:ascii="Times New Roman" w:hAnsi="Times New Roman" w:cs="Times New Roman"/>
          <w:color w:val="000000"/>
          <w:sz w:val="28"/>
          <w:szCs w:val="28"/>
        </w:rPr>
        <w:t>статьи и материалы о духовно-нравственном содержании отечественной словесности.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62AD" w:rsidRPr="00F32F4D" w:rsidRDefault="004562AD" w:rsidP="004562AD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Моя книга </w:t>
      </w:r>
      <w:r w:rsidRPr="00B46B6C">
        <w:rPr>
          <w:rFonts w:ascii="Times New Roman" w:hAnsi="Times New Roman" w:cs="Times New Roman"/>
          <w:b/>
          <w:color w:val="000000"/>
          <w:sz w:val="28"/>
          <w:szCs w:val="28"/>
        </w:rPr>
        <w:t>«Христианский мир И.С. Тургенева»</w:t>
      </w:r>
      <w:r w:rsidR="002549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5492A" w:rsidRPr="0025492A">
        <w:rPr>
          <w:rFonts w:ascii="Times New Roman" w:hAnsi="Times New Roman" w:cs="Times New Roman"/>
          <w:color w:val="000000"/>
          <w:sz w:val="28"/>
          <w:szCs w:val="28"/>
        </w:rPr>
        <w:t>(2015)</w:t>
      </w:r>
      <w:r w:rsidRPr="0025492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удостоенная Золотого диплома Международного славянского форума «Золотой Витязь», была издана в издательстве 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Зёрна-Слово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 в Рязани, поскольку в Орле, на родине писателя, не нашлось издательства, которому новое освещение его творчества с христианских позиций было бы интересно. Полную отстранённость и безразличие к этому вопросу проявили также власти предержащие, к кому я обращалась лично за помощью и поддержкой. В прямом смысле накануне юбилея Ивана Сергеевича Тургенева (1818–1883), 8 ноября 2018 года, директор Орловского краеведческого музея, в недавнем прошлом – начальник областного управления культуры Д.А. Моисеев распорядился снять книгу «Христианский мир И.С. Тургенева» с реализации, руководствуясь, по всей видимости, «законом Моисеевым», противостоящим благодати Христа.</w:t>
      </w:r>
    </w:p>
    <w:p w:rsidR="004562AD" w:rsidRDefault="004562AD" w:rsidP="004562AD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Разочарование и подавленность – таково общее настроение истинно образованных земляков Тургенева, которые напрасно надеялись, что 200-летие писателя – значимое событие в литературной жизни не только России, но и ближнего и дальнего зарубежья, – поможет оздоровить духовную, морально-нравственную, культурную, образовательную сферы в Орле и Орловской области – на родине всемирно известного писателя-классика. </w:t>
      </w:r>
    </w:p>
    <w:p w:rsidR="004562AD" w:rsidRDefault="004562AD" w:rsidP="004562AD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200-летию Тургенева властные структуры города и области вознамерились приготовляться ещё за несколько лет до памятной даты, когда появилась государственная программа подготовки празднования юбилея писателя и в регион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стали поступать немалые денежные суммы – около 200 миллионов рублей – на реализацию этой программы. Замышлялось масштабное, грандиозное торжество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множеством мероприятий. Однако никакого духовно-эмоционального подъёма, радостной атмосферы по-настоящему большого праздника, приподнятого настроения не ощущалось. Вероятно, не все  финансовые средства, выделенные на подготовку к тургеневскому юбилею, использовались по прямому назначению. Непосредственно связанные с жизнью и творчеством писателя памятные литературно-исторические объекты Орла – например, «Дом Лобановых» – разрушены и продолжают разрушаться. </w:t>
      </w:r>
      <w:r>
        <w:rPr>
          <w:rFonts w:ascii="Times New Roman" w:hAnsi="Times New Roman"/>
          <w:sz w:val="28"/>
          <w:szCs w:val="28"/>
        </w:rPr>
        <w:t xml:space="preserve">Поблизости от Дома-музея Н.С. Лескова совсем разваливается ещё один памятник культуры,  драгоценный для всякого образованного человека, </w:t>
      </w:r>
      <w:r>
        <w:rPr>
          <w:rFonts w:ascii="Times New Roman" w:hAnsi="Times New Roman" w:cs="Times New Roman"/>
          <w:sz w:val="28"/>
          <w:szCs w:val="28"/>
        </w:rPr>
        <w:t>–  «Дом Лизы Калитиной»</w:t>
      </w:r>
      <w:r>
        <w:rPr>
          <w:rFonts w:ascii="Times New Roman" w:hAnsi="Times New Roman"/>
          <w:sz w:val="28"/>
          <w:szCs w:val="28"/>
        </w:rPr>
        <w:t xml:space="preserve">, описанный в романе И.С. Тургенева </w:t>
      </w:r>
      <w:r w:rsidRPr="00BB47BD">
        <w:rPr>
          <w:rFonts w:ascii="Times New Roman" w:hAnsi="Times New Roman"/>
          <w:b/>
          <w:sz w:val="28"/>
          <w:szCs w:val="28"/>
        </w:rPr>
        <w:t>«Дворянское гнездо»</w:t>
      </w:r>
      <w:r>
        <w:rPr>
          <w:rFonts w:ascii="Times New Roman" w:hAnsi="Times New Roman"/>
          <w:sz w:val="28"/>
          <w:szCs w:val="28"/>
        </w:rPr>
        <w:t xml:space="preserve">, а затем в «нобелевском» романе И.А. Бунина </w:t>
      </w:r>
      <w:r w:rsidRPr="00BB47BD">
        <w:rPr>
          <w:rFonts w:ascii="Times New Roman" w:hAnsi="Times New Roman"/>
          <w:b/>
          <w:sz w:val="28"/>
          <w:szCs w:val="28"/>
        </w:rPr>
        <w:t>«Жизнь Арсеньева»</w:t>
      </w:r>
      <w:r>
        <w:rPr>
          <w:rFonts w:ascii="Times New Roman" w:hAnsi="Times New Roman"/>
          <w:sz w:val="28"/>
          <w:szCs w:val="28"/>
        </w:rPr>
        <w:t>, в изящных стихах Константина Бальмонта.</w:t>
      </w:r>
      <w:r w:rsidRPr="006F3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2AD" w:rsidRDefault="004562AD" w:rsidP="004562AD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При этом местные чинуши да «придворные» прихвостни как ни в чём ни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бывало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демонстрировали привычное самодовольство и бахвальство, исполняя, как всегда, свою заезженную песенку: «А в остальном, прекрасная маркиза, всё хорошо, всё хорошо». Однако этим наглым, опротивевшим, затасканным заверениям уже давно никто не верит, в том числе и сами профессиональные лжецы при «кормушке».</w:t>
      </w:r>
    </w:p>
    <w:p w:rsidR="004562AD" w:rsidRDefault="004562AD" w:rsidP="004562AD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то самое время, когда разрушал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сь здани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памятник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культуры, в городе и за его пределами возводились и возводятся стоящие десятки миллионов особняки и целые усадьбы местных «царьков» – чиновников и здешних олигархов. И всё это в дотационном регионе страны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дин такой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таунхаус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даже раскинулся в самой непосредственной близости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лесковскому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музею, отхватив </w:t>
      </w:r>
      <w:r w:rsidRPr="00144F87">
        <w:rPr>
          <w:rFonts w:ascii="Times New Roman" w:eastAsia="Calibri" w:hAnsi="Times New Roman" w:cs="Times New Roman"/>
          <w:i/>
          <w:sz w:val="28"/>
          <w:szCs w:val="28"/>
        </w:rPr>
        <w:t>«плутовским манером»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кусок сада на прилегающей к Дому-музею территории. </w:t>
      </w:r>
    </w:p>
    <w:p w:rsidR="004562AD" w:rsidRPr="00884AAC" w:rsidRDefault="004562AD" w:rsidP="004562AD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православной аскетике,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нечисть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тоже стремится прилепиться к святому и чистому, пытаясь таким способом покрыть свою нечистоту. Бес может прикрыться и ангельским одеянием, кровожадный волк – шкурой кроткой, безобидной овцы. </w:t>
      </w:r>
    </w:p>
    <w:p w:rsidR="004562AD" w:rsidRPr="009E0E7A" w:rsidRDefault="004562AD" w:rsidP="004562AD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 w:rsidRPr="009E0E7A">
        <w:rPr>
          <w:rFonts w:ascii="Times New Roman" w:hAnsi="Times New Roman" w:cs="Times New Roman"/>
          <w:sz w:val="28"/>
          <w:szCs w:val="28"/>
        </w:rPr>
        <w:t xml:space="preserve">ловские власти за пределами региона неизменно представляют Орёл как «литературную столицу», «литературный центр» России. Именно такой была экспозиция Орловской области на Олимпиаде в Сочи, сопровождавшаяся </w:t>
      </w:r>
      <w:r w:rsidRPr="009E0E7A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высказываниями Тургенева о родине. Факел </w:t>
      </w:r>
      <w:proofErr w:type="spellStart"/>
      <w:r w:rsidRPr="009E0E7A">
        <w:rPr>
          <w:rFonts w:ascii="Times New Roman" w:hAnsi="Times New Roman" w:cs="Times New Roman"/>
          <w:sz w:val="28"/>
          <w:szCs w:val="28"/>
        </w:rPr>
        <w:t>параолимпийского</w:t>
      </w:r>
      <w:proofErr w:type="spellEnd"/>
      <w:r w:rsidRPr="009E0E7A">
        <w:rPr>
          <w:rFonts w:ascii="Times New Roman" w:hAnsi="Times New Roman" w:cs="Times New Roman"/>
          <w:sz w:val="28"/>
          <w:szCs w:val="28"/>
        </w:rPr>
        <w:t xml:space="preserve"> огня в Орле зажигали от символического писательского пера. На международном инвестиционном форуме даже соорудили беседку-ротонду с именами земляков – русских классиков мировой литературы.</w:t>
      </w:r>
    </w:p>
    <w:p w:rsidR="004562AD" w:rsidRPr="003557B3" w:rsidRDefault="004562AD" w:rsidP="004562AD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7B3">
        <w:rPr>
          <w:rFonts w:ascii="Times New Roman" w:hAnsi="Times New Roman" w:cs="Times New Roman"/>
          <w:sz w:val="28"/>
          <w:szCs w:val="28"/>
        </w:rPr>
        <w:t>В самом деле, великое наследие писателей-орловцев – единственное, чем по-настоящему может гордиться Орловская область, чем она прославлена доброй славой во всём мире. Только это никак не связано с деятельностью властей предержащих, это вовсе не их достижение и заслуга.</w:t>
      </w:r>
      <w:r>
        <w:rPr>
          <w:rFonts w:ascii="Times New Roman" w:hAnsi="Times New Roman" w:cs="Times New Roman"/>
          <w:sz w:val="28"/>
          <w:szCs w:val="28"/>
        </w:rPr>
        <w:t xml:space="preserve"> И, </w:t>
      </w:r>
      <w:r w:rsidRPr="003557B3">
        <w:rPr>
          <w:rFonts w:ascii="Times New Roman" w:hAnsi="Times New Roman" w:cs="Times New Roman"/>
          <w:sz w:val="28"/>
          <w:szCs w:val="28"/>
        </w:rPr>
        <w:t xml:space="preserve">как видно, от пафосных прожектов об Орле как о «литературной столице России» и высокопарных слов, мертворождённых напыщенно-себялюбивыми чиновниками, до реального дела – </w:t>
      </w:r>
      <w:r w:rsidRPr="0076470B">
        <w:rPr>
          <w:rFonts w:ascii="Times New Roman" w:hAnsi="Times New Roman" w:cs="Times New Roman"/>
          <w:i/>
          <w:sz w:val="28"/>
          <w:szCs w:val="28"/>
        </w:rPr>
        <w:t>«дистанция огромного размера»</w:t>
      </w:r>
      <w:r w:rsidRPr="003557B3">
        <w:rPr>
          <w:rFonts w:ascii="Times New Roman" w:hAnsi="Times New Roman" w:cs="Times New Roman"/>
          <w:sz w:val="28"/>
          <w:szCs w:val="28"/>
        </w:rPr>
        <w:t>.</w:t>
      </w:r>
    </w:p>
    <w:p w:rsidR="004562AD" w:rsidRDefault="004562AD" w:rsidP="004562AD">
      <w:pPr>
        <w:spacing w:after="0" w:line="360" w:lineRule="auto"/>
        <w:ind w:left="-1134" w:right="-1" w:firstLine="28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A5C3B">
        <w:rPr>
          <w:rFonts w:ascii="Times New Roman" w:eastAsia="Calibri" w:hAnsi="Times New Roman" w:cs="Times New Roman"/>
          <w:b/>
          <w:sz w:val="28"/>
          <w:szCs w:val="28"/>
        </w:rPr>
        <w:t>К огромному сожалению, современное состояние общества таково, что множество людей, в том числе номинативно православных, никогда не читали Нового Завета.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E316A">
        <w:rPr>
          <w:rFonts w:ascii="Times New Roman" w:eastAsia="Calibri" w:hAnsi="Times New Roman" w:cs="Times New Roman"/>
          <w:sz w:val="28"/>
          <w:szCs w:val="28"/>
        </w:rPr>
        <w:t>одавляюще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9E316A">
        <w:rPr>
          <w:rFonts w:ascii="Times New Roman" w:eastAsia="Calibri" w:hAnsi="Times New Roman" w:cs="Times New Roman"/>
          <w:sz w:val="28"/>
          <w:szCs w:val="28"/>
        </w:rPr>
        <w:t xml:space="preserve"> большинств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E3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9E316A">
        <w:rPr>
          <w:rFonts w:ascii="Times New Roman" w:eastAsia="Calibri" w:hAnsi="Times New Roman" w:cs="Times New Roman"/>
          <w:sz w:val="28"/>
          <w:szCs w:val="28"/>
        </w:rPr>
        <w:t>не до классиков литературы и не до чтения вообще.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качестве основного «источника познаний», по большей части вредоносного для духовно-нравственного здоровья нации, выступают телевизор и компьютер. Не выправил эту ситуацию и объявленный Годом литературы 2015 год. Точно так же, как в 2007 году Год русского языка остался всего лишь помпезным ярлыком: с тех пор не убавилось повальной безграмотности, словесных нечистот, загрязняющих и унижающих наш родной язык. Тот самый </w:t>
      </w:r>
      <w:r w:rsidRPr="008B202C">
        <w:rPr>
          <w:rFonts w:ascii="Times New Roman" w:eastAsia="Calibri" w:hAnsi="Times New Roman" w:cs="Times New Roman"/>
          <w:i/>
          <w:sz w:val="28"/>
          <w:szCs w:val="28"/>
        </w:rPr>
        <w:t>«великий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8B202C">
        <w:rPr>
          <w:rFonts w:ascii="Times New Roman" w:eastAsia="Calibri" w:hAnsi="Times New Roman" w:cs="Times New Roman"/>
          <w:i/>
          <w:sz w:val="28"/>
          <w:szCs w:val="28"/>
        </w:rPr>
        <w:t xml:space="preserve"> могучий, правдивый и свободный русский язык»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который Тургенев за год до смерти воспел в своём шедевре, ставшем бессмертным, – в стихотворении в прозе </w:t>
      </w:r>
      <w:r w:rsidRPr="00AD3734">
        <w:rPr>
          <w:rFonts w:ascii="Times New Roman" w:eastAsia="Calibri" w:hAnsi="Times New Roman" w:cs="Times New Roman"/>
          <w:b/>
          <w:sz w:val="28"/>
          <w:szCs w:val="28"/>
        </w:rPr>
        <w:t>«Русский язык»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26E3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1882</w:t>
      </w:r>
      <w:r w:rsidRPr="009C26E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Есть в нём пророческие строки, одновременно и горькие, и ободряющие, словно мост, перекинутые в наши дни: от прошлого – к неутешительному настоящему, а от него – к вселяющему надежду будущему: </w:t>
      </w:r>
      <w:r w:rsidRPr="008D7635"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gramStart"/>
      <w:r w:rsidRPr="008D763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Во</w:t>
      </w:r>
      <w:proofErr w:type="gramEnd"/>
      <w:r w:rsidRPr="008D763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дни сомнений, во дни тягостных раздумий о судьбах моей родины,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8D763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ты один мне поддержка и опора, о великий, могучий, правдивый и свободный русский язык! Не будь тебя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8D763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как не впасть в отчаяние при виде всего, что совершается дома? Но нельзя верить, чтобы такой язык не был дан великому народу!»</w:t>
      </w:r>
      <w:r w:rsidRPr="008D76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562AD" w:rsidRPr="008A5C3B" w:rsidRDefault="004562AD" w:rsidP="004562AD">
      <w:pPr>
        <w:spacing w:after="0"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Однако следом вспоминаются хрестоматийные (и снова пророческие!) строки Николая Алексеевича Некрасова (1821–1878), чей 200-летний юбилей также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отмечается в этом году: </w:t>
      </w:r>
      <w:r w:rsidRPr="008A5C3B">
        <w:rPr>
          <w:rFonts w:ascii="Times New Roman" w:eastAsia="Calibri" w:hAnsi="Times New Roman" w:cs="Times New Roman"/>
          <w:b/>
          <w:i/>
          <w:sz w:val="28"/>
          <w:szCs w:val="28"/>
        </w:rPr>
        <w:t>«Жаль только – жить в эту пору прекрасную</w:t>
      </w:r>
      <w:proofErr w:type="gramStart"/>
      <w:r w:rsidRPr="008A5C3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</w:t>
      </w:r>
      <w:proofErr w:type="gramEnd"/>
      <w:r w:rsidRPr="008A5C3B">
        <w:rPr>
          <w:rFonts w:ascii="Times New Roman" w:eastAsia="Calibri" w:hAnsi="Times New Roman" w:cs="Times New Roman"/>
          <w:b/>
          <w:i/>
          <w:sz w:val="28"/>
          <w:szCs w:val="28"/>
        </w:rPr>
        <w:t>ж не придётся – ни мне, ни тебе».</w:t>
      </w:r>
    </w:p>
    <w:p w:rsidR="004562AD" w:rsidRDefault="004562AD" w:rsidP="004562AD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050">
        <w:rPr>
          <w:rFonts w:ascii="Times New Roman" w:hAnsi="Times New Roman" w:cs="Times New Roman"/>
          <w:sz w:val="28"/>
          <w:szCs w:val="28"/>
        </w:rPr>
        <w:t xml:space="preserve">По отзыву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ещё одного русского классика  – </w:t>
      </w:r>
      <w:r w:rsidRPr="00604050">
        <w:rPr>
          <w:rFonts w:ascii="Times New Roman" w:hAnsi="Times New Roman" w:cs="Times New Roman"/>
          <w:sz w:val="28"/>
          <w:szCs w:val="28"/>
        </w:rPr>
        <w:t>М.Е. Салтыкова-Щедрина</w:t>
      </w:r>
      <w:r>
        <w:rPr>
          <w:rFonts w:ascii="Times New Roman" w:hAnsi="Times New Roman" w:cs="Times New Roman"/>
          <w:sz w:val="28"/>
          <w:szCs w:val="28"/>
        </w:rPr>
        <w:t xml:space="preserve"> (1826–1889)</w:t>
      </w:r>
      <w:r w:rsidRPr="00604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(ему исполнилось бы 195 лет),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04050">
        <w:rPr>
          <w:rFonts w:ascii="Times New Roman" w:hAnsi="Times New Roman" w:cs="Times New Roman"/>
          <w:sz w:val="28"/>
          <w:szCs w:val="28"/>
        </w:rPr>
        <w:t xml:space="preserve">в тургеневской прозе заключено </w:t>
      </w:r>
      <w:r w:rsidRPr="00A45329">
        <w:rPr>
          <w:rFonts w:ascii="Times New Roman" w:hAnsi="Times New Roman" w:cs="Times New Roman"/>
          <w:i/>
          <w:sz w:val="28"/>
          <w:szCs w:val="28"/>
        </w:rPr>
        <w:t>«начало любви и света, в каждой строке бьющее живым ключом»</w:t>
      </w:r>
      <w:r w:rsidRPr="00604050">
        <w:rPr>
          <w:rFonts w:ascii="Times New Roman" w:hAnsi="Times New Roman" w:cs="Times New Roman"/>
          <w:sz w:val="28"/>
          <w:szCs w:val="28"/>
        </w:rPr>
        <w:t xml:space="preserve">. После чтения произведений Тургенева </w:t>
      </w:r>
      <w:r w:rsidRPr="009009D7">
        <w:rPr>
          <w:rFonts w:ascii="Times New Roman" w:hAnsi="Times New Roman" w:cs="Times New Roman"/>
          <w:i/>
          <w:sz w:val="28"/>
          <w:szCs w:val="28"/>
        </w:rPr>
        <w:t>«легко дышится, легко верится, тепло чувствуется», «ощуща</w:t>
      </w:r>
      <w:r w:rsidRPr="009009D7">
        <w:rPr>
          <w:rFonts w:ascii="Times New Roman" w:hAnsi="Times New Roman" w:cs="Times New Roman"/>
          <w:i/>
          <w:sz w:val="28"/>
          <w:szCs w:val="28"/>
        </w:rPr>
        <w:softHyphen/>
        <w:t>ешь явственно, как нравственный уровень в тебе поднимается, что мысленно благословляешь и любишь автора».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2AD" w:rsidRPr="00604050" w:rsidRDefault="004562AD" w:rsidP="004562AD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</w:t>
      </w:r>
      <w:r w:rsidRPr="00604050">
        <w:rPr>
          <w:rFonts w:ascii="Times New Roman" w:hAnsi="Times New Roman" w:cs="Times New Roman"/>
          <w:sz w:val="28"/>
          <w:szCs w:val="28"/>
        </w:rPr>
        <w:t xml:space="preserve">де </w:t>
      </w:r>
      <w:r>
        <w:rPr>
          <w:rFonts w:ascii="Times New Roman" w:hAnsi="Times New Roman" w:cs="Times New Roman"/>
          <w:sz w:val="28"/>
          <w:szCs w:val="28"/>
        </w:rPr>
        <w:t xml:space="preserve">тут </w:t>
      </w:r>
      <w:r w:rsidRPr="00604050">
        <w:rPr>
          <w:rFonts w:ascii="Times New Roman" w:hAnsi="Times New Roman" w:cs="Times New Roman"/>
          <w:sz w:val="28"/>
          <w:szCs w:val="28"/>
        </w:rPr>
        <w:t xml:space="preserve">большинству наших соотечественников выбрать время для </w:t>
      </w:r>
      <w:r>
        <w:rPr>
          <w:rFonts w:ascii="Times New Roman" w:hAnsi="Times New Roman" w:cs="Times New Roman"/>
          <w:sz w:val="28"/>
          <w:szCs w:val="28"/>
        </w:rPr>
        <w:t xml:space="preserve">чтения </w:t>
      </w:r>
      <w:r w:rsidRPr="00604050">
        <w:rPr>
          <w:rFonts w:ascii="Times New Roman" w:hAnsi="Times New Roman" w:cs="Times New Roman"/>
          <w:sz w:val="28"/>
          <w:szCs w:val="28"/>
        </w:rPr>
        <w:t xml:space="preserve">гармоничной прозы,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604050">
        <w:rPr>
          <w:rFonts w:ascii="Times New Roman" w:hAnsi="Times New Roman" w:cs="Times New Roman"/>
          <w:sz w:val="28"/>
          <w:szCs w:val="28"/>
        </w:rPr>
        <w:t>поднимать свой нравственный уровень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4050">
        <w:rPr>
          <w:rFonts w:ascii="Times New Roman" w:hAnsi="Times New Roman" w:cs="Times New Roman"/>
          <w:sz w:val="28"/>
          <w:szCs w:val="28"/>
        </w:rPr>
        <w:t xml:space="preserve"> – иные заботы одолели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604050">
        <w:rPr>
          <w:rFonts w:ascii="Times New Roman" w:hAnsi="Times New Roman" w:cs="Times New Roman"/>
          <w:sz w:val="28"/>
          <w:szCs w:val="28"/>
        </w:rPr>
        <w:t xml:space="preserve">сё жёстче сжимаются тиски </w:t>
      </w:r>
      <w:r w:rsidRPr="00A45329">
        <w:rPr>
          <w:rFonts w:ascii="Times New Roman" w:hAnsi="Times New Roman" w:cs="Times New Roman"/>
          <w:i/>
          <w:sz w:val="28"/>
          <w:szCs w:val="28"/>
        </w:rPr>
        <w:t>«торговой кабалы»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4050">
        <w:rPr>
          <w:rFonts w:ascii="Times New Roman" w:hAnsi="Times New Roman" w:cs="Times New Roman"/>
          <w:sz w:val="28"/>
          <w:szCs w:val="28"/>
        </w:rPr>
        <w:t xml:space="preserve">засасывает в смрадное болото </w:t>
      </w:r>
      <w:r w:rsidRPr="00A45329">
        <w:rPr>
          <w:rFonts w:ascii="Times New Roman" w:hAnsi="Times New Roman" w:cs="Times New Roman"/>
          <w:i/>
          <w:sz w:val="28"/>
          <w:szCs w:val="28"/>
        </w:rPr>
        <w:t>«тина мелочей»</w:t>
      </w:r>
      <w:r w:rsidRPr="00604050">
        <w:rPr>
          <w:rFonts w:ascii="Times New Roman" w:hAnsi="Times New Roman" w:cs="Times New Roman"/>
          <w:sz w:val="28"/>
          <w:szCs w:val="28"/>
        </w:rPr>
        <w:t>, заплывает телом душа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8A5C3B">
        <w:rPr>
          <w:rFonts w:ascii="Times New Roman" w:hAnsi="Times New Roman" w:cs="Times New Roman"/>
          <w:b/>
          <w:sz w:val="28"/>
          <w:szCs w:val="28"/>
        </w:rPr>
        <w:t xml:space="preserve">Законами дикого </w:t>
      </w:r>
      <w:r w:rsidR="008A5C3B">
        <w:rPr>
          <w:rFonts w:ascii="Times New Roman" w:hAnsi="Times New Roman" w:cs="Times New Roman"/>
          <w:b/>
          <w:sz w:val="28"/>
          <w:szCs w:val="28"/>
        </w:rPr>
        <w:t xml:space="preserve">кланового </w:t>
      </w:r>
      <w:r w:rsidRPr="008A5C3B">
        <w:rPr>
          <w:rFonts w:ascii="Times New Roman" w:hAnsi="Times New Roman" w:cs="Times New Roman"/>
          <w:b/>
          <w:sz w:val="28"/>
          <w:szCs w:val="28"/>
        </w:rPr>
        <w:t>олигархического рынка граждане России ввергнуты в звериную борьбу за существование.</w:t>
      </w:r>
      <w:r w:rsidRPr="00604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6AFA">
        <w:rPr>
          <w:rFonts w:ascii="Times New Roman" w:hAnsi="Times New Roman" w:cs="Times New Roman"/>
          <w:sz w:val="28"/>
          <w:szCs w:val="28"/>
        </w:rPr>
        <w:t xml:space="preserve">ногие находятся за чертой бедности,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04050">
        <w:rPr>
          <w:rFonts w:ascii="Times New Roman" w:hAnsi="Times New Roman" w:cs="Times New Roman"/>
          <w:sz w:val="28"/>
          <w:szCs w:val="28"/>
        </w:rPr>
        <w:t>ольшинство людей поглощены элементарными проблемами выживания: как опла</w:t>
      </w:r>
      <w:r>
        <w:rPr>
          <w:rFonts w:ascii="Times New Roman" w:hAnsi="Times New Roman" w:cs="Times New Roman"/>
          <w:sz w:val="28"/>
          <w:szCs w:val="28"/>
        </w:rPr>
        <w:t>тить постоянно нарастающие суммы</w:t>
      </w:r>
      <w:r w:rsidRPr="00604050">
        <w:rPr>
          <w:rFonts w:ascii="Times New Roman" w:hAnsi="Times New Roman" w:cs="Times New Roman"/>
          <w:sz w:val="28"/>
          <w:szCs w:val="28"/>
        </w:rPr>
        <w:t xml:space="preserve"> налоговых уведомлений и квитанций ЖКХ, на чём сэкономить до </w:t>
      </w:r>
      <w:r>
        <w:rPr>
          <w:rFonts w:ascii="Times New Roman" w:hAnsi="Times New Roman" w:cs="Times New Roman"/>
          <w:sz w:val="28"/>
          <w:szCs w:val="28"/>
        </w:rPr>
        <w:t xml:space="preserve"> скудной </w:t>
      </w:r>
      <w:r w:rsidRPr="00604050">
        <w:rPr>
          <w:rFonts w:ascii="Times New Roman" w:hAnsi="Times New Roman" w:cs="Times New Roman"/>
          <w:sz w:val="28"/>
          <w:szCs w:val="28"/>
        </w:rPr>
        <w:t>зарплаты, до нищенской пенсии</w:t>
      </w:r>
      <w:proofErr w:type="gramStart"/>
      <w:r w:rsidRPr="00604050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604050">
        <w:rPr>
          <w:rFonts w:ascii="Times New Roman" w:hAnsi="Times New Roman" w:cs="Times New Roman"/>
          <w:sz w:val="28"/>
          <w:szCs w:val="28"/>
        </w:rPr>
        <w:t>о литературы ли тут?</w:t>
      </w:r>
    </w:p>
    <w:p w:rsidR="004562AD" w:rsidRDefault="004562AD" w:rsidP="004562AD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писатель</w:t>
      </w:r>
      <w:r w:rsidRPr="00604050">
        <w:rPr>
          <w:rFonts w:ascii="Times New Roman" w:hAnsi="Times New Roman" w:cs="Times New Roman"/>
          <w:sz w:val="28"/>
          <w:szCs w:val="28"/>
        </w:rPr>
        <w:t xml:space="preserve">, благодаря которому провинциальный Орёл прославился доброй славой  во всём цивилизованном мире, сейчас мало кому </w:t>
      </w:r>
      <w:r>
        <w:rPr>
          <w:rFonts w:ascii="Times New Roman" w:hAnsi="Times New Roman" w:cs="Times New Roman"/>
          <w:sz w:val="28"/>
          <w:szCs w:val="28"/>
        </w:rPr>
        <w:t>вспоминается</w:t>
      </w:r>
      <w:r w:rsidRPr="00604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04050">
        <w:rPr>
          <w:rFonts w:ascii="Times New Roman" w:hAnsi="Times New Roman" w:cs="Times New Roman"/>
          <w:sz w:val="28"/>
          <w:szCs w:val="28"/>
        </w:rPr>
        <w:t xml:space="preserve">на его </w:t>
      </w:r>
      <w:r>
        <w:rPr>
          <w:rFonts w:ascii="Times New Roman" w:hAnsi="Times New Roman" w:cs="Times New Roman"/>
          <w:sz w:val="28"/>
          <w:szCs w:val="28"/>
        </w:rPr>
        <w:t xml:space="preserve">малой </w:t>
      </w:r>
      <w:r w:rsidRPr="00604050">
        <w:rPr>
          <w:rFonts w:ascii="Times New Roman" w:hAnsi="Times New Roman" w:cs="Times New Roman"/>
          <w:sz w:val="28"/>
          <w:szCs w:val="28"/>
        </w:rPr>
        <w:t>родине.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514">
        <w:rPr>
          <w:rFonts w:ascii="Times New Roman" w:hAnsi="Times New Roman" w:cs="Times New Roman"/>
          <w:sz w:val="28"/>
          <w:szCs w:val="28"/>
        </w:rPr>
        <w:t>Создаётся впечатление, что Тургенев и его</w:t>
      </w:r>
      <w:r w:rsidRPr="00A227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2514">
        <w:rPr>
          <w:rFonts w:ascii="Times New Roman" w:hAnsi="Times New Roman" w:cs="Times New Roman"/>
          <w:sz w:val="28"/>
          <w:szCs w:val="28"/>
        </w:rPr>
        <w:t xml:space="preserve">творчество никому не </w:t>
      </w:r>
      <w:proofErr w:type="gramStart"/>
      <w:r w:rsidRPr="00292514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292514">
        <w:rPr>
          <w:rFonts w:ascii="Times New Roman" w:hAnsi="Times New Roman" w:cs="Times New Roman"/>
          <w:sz w:val="28"/>
          <w:szCs w:val="28"/>
        </w:rPr>
        <w:t>, не интересны.</w:t>
      </w:r>
      <w:r w:rsidRPr="00A227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Классику мировой литературы</w:t>
      </w:r>
      <w:r w:rsidRPr="009E0E7A">
        <w:rPr>
          <w:rFonts w:ascii="Times New Roman" w:hAnsi="Times New Roman" w:cs="Times New Roman"/>
          <w:sz w:val="28"/>
          <w:szCs w:val="28"/>
        </w:rPr>
        <w:t xml:space="preserve"> в Орле ни раньше, ни теперь не посвящалось духовно наполненных существенных событий значительного масштаба. </w:t>
      </w:r>
    </w:p>
    <w:p w:rsidR="004562AD" w:rsidRPr="00604050" w:rsidRDefault="004562AD" w:rsidP="004562AD">
      <w:pPr>
        <w:spacing w:line="360" w:lineRule="auto"/>
        <w:ind w:left="-1134"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Редкие заорганизованные «мероприятия»</w:t>
      </w:r>
      <w:r w:rsidRPr="00604050">
        <w:rPr>
          <w:rFonts w:ascii="Times New Roman" w:hAnsi="Times New Roman" w:cs="Times New Roman"/>
          <w:sz w:val="28"/>
          <w:szCs w:val="28"/>
        </w:rPr>
        <w:t xml:space="preserve">, связанные с именем </w:t>
      </w:r>
      <w:r>
        <w:rPr>
          <w:rFonts w:ascii="Times New Roman" w:hAnsi="Times New Roman" w:cs="Times New Roman"/>
          <w:sz w:val="28"/>
          <w:szCs w:val="28"/>
        </w:rPr>
        <w:t>Тургенева</w:t>
      </w:r>
      <w:r w:rsidRPr="00604050">
        <w:rPr>
          <w:rFonts w:ascii="Times New Roman" w:hAnsi="Times New Roman" w:cs="Times New Roman"/>
          <w:sz w:val="28"/>
          <w:szCs w:val="28"/>
        </w:rPr>
        <w:t>, никак не могут пробиться на широкий общественный простор сквозь узилище кафедральных междусобойчиков, заточение кулуарных музейных посиделок да запылённых библиотечных выставок.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908">
        <w:rPr>
          <w:rFonts w:ascii="Times New Roman" w:hAnsi="Times New Roman" w:cs="Times New Roman"/>
          <w:sz w:val="28"/>
          <w:szCs w:val="28"/>
        </w:rPr>
        <w:t xml:space="preserve">Лишь изредка проводятся </w:t>
      </w:r>
      <w:r>
        <w:rPr>
          <w:rFonts w:ascii="Times New Roman" w:hAnsi="Times New Roman" w:cs="Times New Roman"/>
          <w:sz w:val="28"/>
          <w:szCs w:val="28"/>
        </w:rPr>
        <w:t xml:space="preserve">городские и загородные </w:t>
      </w:r>
      <w:r w:rsidRPr="00221908">
        <w:rPr>
          <w:rFonts w:ascii="Times New Roman" w:hAnsi="Times New Roman" w:cs="Times New Roman"/>
          <w:sz w:val="28"/>
          <w:szCs w:val="28"/>
        </w:rPr>
        <w:t>бутафорск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21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– так называемые </w:t>
      </w:r>
      <w:r w:rsidRPr="00221908">
        <w:rPr>
          <w:rFonts w:ascii="Times New Roman" w:hAnsi="Times New Roman" w:cs="Times New Roman"/>
          <w:sz w:val="28"/>
          <w:szCs w:val="28"/>
        </w:rPr>
        <w:t>«тургеневск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21908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1908">
        <w:rPr>
          <w:rFonts w:ascii="Times New Roman" w:hAnsi="Times New Roman" w:cs="Times New Roman"/>
          <w:sz w:val="28"/>
          <w:szCs w:val="28"/>
        </w:rPr>
        <w:t>», на мой взгляд, больше похож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21908">
        <w:rPr>
          <w:rFonts w:ascii="Times New Roman" w:hAnsi="Times New Roman" w:cs="Times New Roman"/>
          <w:sz w:val="28"/>
          <w:szCs w:val="28"/>
        </w:rPr>
        <w:t xml:space="preserve"> на часть многолетней непрекращающейся </w:t>
      </w:r>
      <w:proofErr w:type="spellStart"/>
      <w:proofErr w:type="gramStart"/>
      <w:r w:rsidRPr="00221908">
        <w:rPr>
          <w:rFonts w:ascii="Times New Roman" w:hAnsi="Times New Roman" w:cs="Times New Roman"/>
          <w:sz w:val="28"/>
          <w:szCs w:val="28"/>
        </w:rPr>
        <w:t>пиар-кампании</w:t>
      </w:r>
      <w:proofErr w:type="spellEnd"/>
      <w:proofErr w:type="gramEnd"/>
      <w:r w:rsidRPr="00221908">
        <w:rPr>
          <w:rFonts w:ascii="Times New Roman" w:hAnsi="Times New Roman" w:cs="Times New Roman"/>
          <w:sz w:val="28"/>
          <w:szCs w:val="28"/>
        </w:rPr>
        <w:t xml:space="preserve"> депутатов-чиновников, которым в этом содействуют некоторые рети</w:t>
      </w:r>
      <w:r>
        <w:rPr>
          <w:rFonts w:ascii="Times New Roman" w:hAnsi="Times New Roman" w:cs="Times New Roman"/>
          <w:sz w:val="28"/>
          <w:szCs w:val="28"/>
        </w:rPr>
        <w:t>вые «</w:t>
      </w:r>
      <w:r w:rsidRPr="00221908">
        <w:rPr>
          <w:rFonts w:ascii="Times New Roman" w:hAnsi="Times New Roman" w:cs="Times New Roman"/>
          <w:sz w:val="28"/>
          <w:szCs w:val="28"/>
        </w:rPr>
        <w:t>деятельницы от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1908">
        <w:rPr>
          <w:rFonts w:ascii="Times New Roman" w:hAnsi="Times New Roman" w:cs="Times New Roman"/>
          <w:sz w:val="28"/>
          <w:szCs w:val="28"/>
        </w:rPr>
        <w:t>.</w:t>
      </w:r>
      <w:r w:rsidRPr="00221908">
        <w:rPr>
          <w:rFonts w:ascii="Times New Roman" w:hAnsi="Times New Roman"/>
          <w:sz w:val="28"/>
          <w:szCs w:val="28"/>
        </w:rPr>
        <w:t xml:space="preserve"> Н</w:t>
      </w:r>
      <w:r w:rsidRPr="00221908">
        <w:rPr>
          <w:rFonts w:ascii="Times New Roman" w:eastAsia="Calibri" w:hAnsi="Times New Roman" w:cs="Times New Roman"/>
          <w:sz w:val="28"/>
          <w:szCs w:val="28"/>
        </w:rPr>
        <w:t xml:space="preserve">а протяжении многих лет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Pr="00221908">
        <w:rPr>
          <w:rFonts w:ascii="Times New Roman" w:hAnsi="Times New Roman"/>
          <w:sz w:val="28"/>
          <w:szCs w:val="28"/>
        </w:rPr>
        <w:t xml:space="preserve">они </w:t>
      </w:r>
      <w:r w:rsidRPr="00221908">
        <w:rPr>
          <w:rFonts w:ascii="Times New Roman" w:eastAsia="Calibri" w:hAnsi="Times New Roman" w:cs="Times New Roman"/>
          <w:sz w:val="28"/>
          <w:szCs w:val="28"/>
        </w:rPr>
        <w:t>более пе</w:t>
      </w:r>
      <w:r w:rsidRPr="00221908">
        <w:rPr>
          <w:rFonts w:ascii="Times New Roman" w:hAnsi="Times New Roman"/>
          <w:sz w:val="28"/>
          <w:szCs w:val="28"/>
        </w:rPr>
        <w:t>кут</w:t>
      </w:r>
      <w:r w:rsidRPr="00221908">
        <w:rPr>
          <w:rFonts w:ascii="Times New Roman" w:eastAsia="Calibri" w:hAnsi="Times New Roman" w:cs="Times New Roman"/>
          <w:sz w:val="28"/>
          <w:szCs w:val="28"/>
        </w:rPr>
        <w:t xml:space="preserve">ся о фиктивном имидже </w:t>
      </w:r>
      <w:r w:rsidRPr="00221908">
        <w:rPr>
          <w:rFonts w:ascii="Times New Roman" w:eastAsia="Calibri" w:hAnsi="Times New Roman" w:cs="Times New Roman"/>
          <w:sz w:val="28"/>
          <w:szCs w:val="28"/>
        </w:rPr>
        <w:lastRenderedPageBreak/>
        <w:t>«борц</w:t>
      </w:r>
      <w:r w:rsidRPr="00221908">
        <w:rPr>
          <w:rFonts w:ascii="Times New Roman" w:hAnsi="Times New Roman"/>
          <w:sz w:val="28"/>
          <w:szCs w:val="28"/>
        </w:rPr>
        <w:t>ов</w:t>
      </w:r>
      <w:r w:rsidRPr="00221908">
        <w:rPr>
          <w:rFonts w:ascii="Times New Roman" w:eastAsia="Calibri" w:hAnsi="Times New Roman" w:cs="Times New Roman"/>
          <w:sz w:val="28"/>
          <w:szCs w:val="28"/>
        </w:rPr>
        <w:t xml:space="preserve"> за культуру», используя эту тему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 широкое поле </w:t>
      </w:r>
      <w:r w:rsidRPr="00221908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spellStart"/>
      <w:r w:rsidRPr="00221908">
        <w:rPr>
          <w:rFonts w:ascii="Times New Roman" w:eastAsia="Calibri" w:hAnsi="Times New Roman" w:cs="Times New Roman"/>
          <w:sz w:val="28"/>
          <w:szCs w:val="28"/>
        </w:rPr>
        <w:t>самопиара</w:t>
      </w:r>
      <w:proofErr w:type="spellEnd"/>
      <w:r w:rsidRPr="00221908">
        <w:rPr>
          <w:rFonts w:ascii="Times New Roman" w:eastAsia="Calibri" w:hAnsi="Times New Roman" w:cs="Times New Roman"/>
          <w:sz w:val="28"/>
          <w:szCs w:val="28"/>
        </w:rPr>
        <w:t>, но никак не для восстановления и сохранения святын</w:t>
      </w:r>
      <w:r w:rsidRPr="00221908">
        <w:rPr>
          <w:rFonts w:ascii="Times New Roman" w:hAnsi="Times New Roman"/>
          <w:sz w:val="28"/>
          <w:szCs w:val="28"/>
        </w:rPr>
        <w:t>ь</w:t>
      </w:r>
      <w:r w:rsidRPr="00221908">
        <w:rPr>
          <w:rFonts w:ascii="Times New Roman" w:eastAsia="Calibri" w:hAnsi="Times New Roman" w:cs="Times New Roman"/>
          <w:sz w:val="28"/>
          <w:szCs w:val="28"/>
        </w:rPr>
        <w:t xml:space="preserve"> общерусской культуры.</w:t>
      </w:r>
      <w:r>
        <w:rPr>
          <w:rFonts w:ascii="Times New Roman" w:hAnsi="Times New Roman" w:cs="Times New Roman"/>
          <w:sz w:val="28"/>
          <w:szCs w:val="28"/>
        </w:rPr>
        <w:t xml:space="preserve"> Издревле на Руси известна пословица: </w:t>
      </w:r>
      <w:r w:rsidRPr="00604050">
        <w:rPr>
          <w:rFonts w:ascii="Times New Roman" w:hAnsi="Times New Roman" w:cs="Times New Roman"/>
          <w:sz w:val="28"/>
          <w:szCs w:val="28"/>
        </w:rPr>
        <w:t xml:space="preserve">«Мели, Емеля,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04050">
        <w:rPr>
          <w:rFonts w:ascii="Times New Roman" w:hAnsi="Times New Roman" w:cs="Times New Roman"/>
          <w:sz w:val="28"/>
          <w:szCs w:val="28"/>
        </w:rPr>
        <w:t>твоя неделя»</w:t>
      </w:r>
      <w:r>
        <w:rPr>
          <w:rFonts w:ascii="Times New Roman" w:hAnsi="Times New Roman" w:cs="Times New Roman"/>
          <w:sz w:val="28"/>
          <w:szCs w:val="28"/>
        </w:rPr>
        <w:t>. А в</w:t>
      </w:r>
      <w:r w:rsidRPr="00604050">
        <w:rPr>
          <w:rFonts w:ascii="Times New Roman" w:hAnsi="Times New Roman" w:cs="Times New Roman"/>
          <w:sz w:val="28"/>
          <w:szCs w:val="28"/>
        </w:rPr>
        <w:t xml:space="preserve"> литературе </w:t>
      </w:r>
      <w:r>
        <w:rPr>
          <w:rFonts w:ascii="Times New Roman" w:hAnsi="Times New Roman" w:cs="Times New Roman"/>
          <w:sz w:val="28"/>
          <w:szCs w:val="28"/>
        </w:rPr>
        <w:t xml:space="preserve">писателем-орловцем </w:t>
      </w:r>
      <w:r w:rsidRPr="00604050">
        <w:rPr>
          <w:rFonts w:ascii="Times New Roman" w:hAnsi="Times New Roman" w:cs="Times New Roman"/>
          <w:sz w:val="28"/>
          <w:szCs w:val="28"/>
        </w:rPr>
        <w:t xml:space="preserve">Лесковым </w:t>
      </w:r>
      <w:r>
        <w:rPr>
          <w:rFonts w:ascii="Times New Roman" w:hAnsi="Times New Roman" w:cs="Times New Roman"/>
          <w:sz w:val="28"/>
          <w:szCs w:val="28"/>
        </w:rPr>
        <w:t xml:space="preserve">в курьёзном рассказе </w:t>
      </w:r>
      <w:r w:rsidRPr="00F9179A">
        <w:rPr>
          <w:rFonts w:ascii="Times New Roman" w:hAnsi="Times New Roman" w:cs="Times New Roman"/>
          <w:b/>
          <w:sz w:val="28"/>
          <w:szCs w:val="28"/>
        </w:rPr>
        <w:t>«Маленькая ошибка»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050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 воссоздан реально существовавший </w:t>
      </w:r>
      <w:r w:rsidRPr="00604050">
        <w:rPr>
          <w:rFonts w:ascii="Times New Roman" w:hAnsi="Times New Roman" w:cs="Times New Roman"/>
          <w:sz w:val="28"/>
          <w:szCs w:val="28"/>
        </w:rPr>
        <w:t xml:space="preserve">персонаж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04050">
        <w:rPr>
          <w:rFonts w:ascii="Times New Roman" w:hAnsi="Times New Roman" w:cs="Times New Roman"/>
          <w:sz w:val="28"/>
          <w:szCs w:val="28"/>
        </w:rPr>
        <w:t xml:space="preserve">Иван Яковлевич </w:t>
      </w:r>
      <w:r>
        <w:rPr>
          <w:rFonts w:ascii="Times New Roman" w:hAnsi="Times New Roman" w:cs="Times New Roman"/>
          <w:sz w:val="28"/>
          <w:szCs w:val="28"/>
        </w:rPr>
        <w:t xml:space="preserve">Корейша (1780–1861) </w:t>
      </w:r>
      <w:r w:rsidRPr="00604050">
        <w:rPr>
          <w:rFonts w:ascii="Times New Roman" w:hAnsi="Times New Roman" w:cs="Times New Roman"/>
          <w:sz w:val="28"/>
          <w:szCs w:val="28"/>
        </w:rPr>
        <w:t>из дома</w:t>
      </w:r>
      <w:r>
        <w:rPr>
          <w:rFonts w:ascii="Times New Roman" w:hAnsi="Times New Roman" w:cs="Times New Roman"/>
          <w:sz w:val="28"/>
          <w:szCs w:val="28"/>
        </w:rPr>
        <w:t xml:space="preserve"> для душевнобольных и </w:t>
      </w:r>
      <w:r w:rsidRPr="00752BBE">
        <w:rPr>
          <w:rFonts w:ascii="Times New Roman" w:hAnsi="Times New Roman" w:cs="Times New Roman"/>
          <w:i/>
          <w:sz w:val="28"/>
          <w:szCs w:val="28"/>
        </w:rPr>
        <w:t>«скорбных на голову»</w:t>
      </w:r>
      <w:r>
        <w:rPr>
          <w:rFonts w:ascii="Times New Roman" w:hAnsi="Times New Roman" w:cs="Times New Roman"/>
          <w:sz w:val="28"/>
          <w:szCs w:val="28"/>
        </w:rPr>
        <w:t>, к которому недалёкие люди за советом бегали</w:t>
      </w:r>
      <w:r w:rsidRPr="00604050">
        <w:rPr>
          <w:rFonts w:ascii="Times New Roman" w:hAnsi="Times New Roman" w:cs="Times New Roman"/>
          <w:sz w:val="28"/>
          <w:szCs w:val="28"/>
        </w:rPr>
        <w:t>.</w:t>
      </w:r>
    </w:p>
    <w:p w:rsidR="004562AD" w:rsidRPr="00292514" w:rsidRDefault="004562AD" w:rsidP="004562AD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Всё, что порой выливается на улицы «литературной столицы» под названием «тургеневских праздников», с сопутствующей торговлей шашлыками, бубликами, безделушками, никоим образом не соответствует духу Тургенева. </w:t>
      </w:r>
      <w:r w:rsidRPr="00292514">
        <w:rPr>
          <w:rFonts w:ascii="Times New Roman" w:hAnsi="Times New Roman" w:cs="Times New Roman"/>
          <w:sz w:val="28"/>
          <w:szCs w:val="28"/>
        </w:rPr>
        <w:t xml:space="preserve">Таким, например, было карнавальное шоу, не имеющее никакого отношения ни к писателю, ни к </w:t>
      </w:r>
      <w:proofErr w:type="spellStart"/>
      <w:r w:rsidRPr="00292514">
        <w:rPr>
          <w:rFonts w:ascii="Times New Roman" w:hAnsi="Times New Roman" w:cs="Times New Roman"/>
          <w:sz w:val="28"/>
          <w:szCs w:val="28"/>
        </w:rPr>
        <w:t>русскости</w:t>
      </w:r>
      <w:proofErr w:type="spellEnd"/>
      <w:r w:rsidRPr="00292514">
        <w:rPr>
          <w:rFonts w:ascii="Times New Roman" w:hAnsi="Times New Roman" w:cs="Times New Roman"/>
          <w:sz w:val="28"/>
          <w:szCs w:val="28"/>
        </w:rPr>
        <w:t xml:space="preserve">, под сомнительным и пошлым названием «Мода </w:t>
      </w:r>
      <w:proofErr w:type="gramStart"/>
      <w:r w:rsidRPr="002925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2514">
        <w:rPr>
          <w:rFonts w:ascii="Times New Roman" w:hAnsi="Times New Roman" w:cs="Times New Roman"/>
          <w:sz w:val="28"/>
          <w:szCs w:val="28"/>
        </w:rPr>
        <w:t xml:space="preserve"> русское». Как известно, мода – явление временное, быстротечное. Значит, по мысли затейников этого </w:t>
      </w:r>
      <w:r>
        <w:rPr>
          <w:rFonts w:ascii="Times New Roman" w:hAnsi="Times New Roman" w:cs="Times New Roman"/>
          <w:sz w:val="28"/>
          <w:szCs w:val="28"/>
        </w:rPr>
        <w:t>балагана</w:t>
      </w:r>
      <w:r w:rsidRPr="00292514">
        <w:rPr>
          <w:rFonts w:ascii="Times New Roman" w:hAnsi="Times New Roman" w:cs="Times New Roman"/>
          <w:sz w:val="28"/>
          <w:szCs w:val="28"/>
        </w:rPr>
        <w:t xml:space="preserve">, русское – это не бессмертное состояние души и духа человека, а нечто недолговечное, скоропреходящее, во что можно </w:t>
      </w:r>
      <w:proofErr w:type="spellStart"/>
      <w:r w:rsidRPr="00292514">
        <w:rPr>
          <w:rFonts w:ascii="Times New Roman" w:hAnsi="Times New Roman" w:cs="Times New Roman"/>
          <w:sz w:val="28"/>
          <w:szCs w:val="28"/>
        </w:rPr>
        <w:t>поиграться</w:t>
      </w:r>
      <w:proofErr w:type="spellEnd"/>
      <w:r w:rsidRPr="00292514">
        <w:rPr>
          <w:rFonts w:ascii="Times New Roman" w:hAnsi="Times New Roman" w:cs="Times New Roman"/>
          <w:sz w:val="28"/>
          <w:szCs w:val="28"/>
        </w:rPr>
        <w:t xml:space="preserve">, вырядиться, а затем скинуть и забросить, как вышедшее из моды тряпьё, и покончить с ним навсегда. </w:t>
      </w:r>
    </w:p>
    <w:p w:rsidR="004562AD" w:rsidRDefault="004562AD" w:rsidP="004562AD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14">
        <w:rPr>
          <w:rFonts w:ascii="Times New Roman" w:hAnsi="Times New Roman" w:cs="Times New Roman"/>
          <w:sz w:val="28"/>
          <w:szCs w:val="28"/>
        </w:rPr>
        <w:t xml:space="preserve">В городе имеются места, связанные с именем писателя: улица, театр, музей. Памятник – на берегу Оки. Бюст – в заповедном уголке Орла «Дворянское гнездо», которое уже потеснено элитной застройкой местных нуворишей. Но живого духа Тургенева и его благодатного творчества не ощущается.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92514">
        <w:rPr>
          <w:rFonts w:ascii="Times New Roman" w:hAnsi="Times New Roman" w:cs="Times New Roman"/>
          <w:sz w:val="28"/>
          <w:szCs w:val="28"/>
        </w:rPr>
        <w:t xml:space="preserve">ля большей части орловцев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2514">
        <w:rPr>
          <w:rFonts w:ascii="Times New Roman" w:hAnsi="Times New Roman" w:cs="Times New Roman"/>
          <w:sz w:val="28"/>
          <w:szCs w:val="28"/>
        </w:rPr>
        <w:t xml:space="preserve">исатель не более чем истёртая полузабытая страница недочитанного и недопонятого школьного учебника или бронзовая фигура на постаменте. </w:t>
      </w:r>
    </w:p>
    <w:p w:rsidR="004562AD" w:rsidRPr="00FB3577" w:rsidRDefault="004562AD" w:rsidP="004562AD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и помню прежний</w:t>
      </w:r>
      <w:r w:rsidRPr="00FB3577">
        <w:rPr>
          <w:rFonts w:ascii="Times New Roman" w:hAnsi="Times New Roman" w:cs="Times New Roman"/>
          <w:sz w:val="28"/>
          <w:szCs w:val="28"/>
        </w:rPr>
        <w:t xml:space="preserve"> Орёл – тихий, зелёный, уютный.</w:t>
      </w:r>
      <w:r w:rsidRPr="00604050">
        <w:rPr>
          <w:rFonts w:ascii="Times New Roman" w:hAnsi="Times New Roman" w:cs="Times New Roman"/>
          <w:sz w:val="28"/>
          <w:szCs w:val="28"/>
        </w:rPr>
        <w:t xml:space="preserve"> Тот самый, что, по известным словам Лескова, </w:t>
      </w:r>
      <w:r w:rsidRPr="00FC6490">
        <w:rPr>
          <w:rFonts w:ascii="Times New Roman" w:hAnsi="Times New Roman" w:cs="Times New Roman"/>
          <w:i/>
          <w:sz w:val="28"/>
          <w:szCs w:val="28"/>
        </w:rPr>
        <w:t xml:space="preserve">«вспоил на своих мелких водах столько русских литераторов, сколько не поставил их на пользу Родины никакой другой русский город». </w:t>
      </w:r>
      <w:r w:rsidRPr="00604050">
        <w:rPr>
          <w:rFonts w:ascii="Times New Roman" w:hAnsi="Times New Roman" w:cs="Times New Roman"/>
          <w:sz w:val="28"/>
          <w:szCs w:val="28"/>
        </w:rPr>
        <w:t xml:space="preserve">Нынешний город совсем не похож на Орёл моего детства и юности, а тем более на тот </w:t>
      </w:r>
      <w:r w:rsidRPr="00FC6490">
        <w:rPr>
          <w:rFonts w:ascii="Times New Roman" w:hAnsi="Times New Roman" w:cs="Times New Roman"/>
          <w:i/>
          <w:sz w:val="28"/>
          <w:szCs w:val="28"/>
        </w:rPr>
        <w:t>«город О.»,</w:t>
      </w:r>
      <w:r w:rsidRPr="00604050">
        <w:rPr>
          <w:rFonts w:ascii="Times New Roman" w:hAnsi="Times New Roman" w:cs="Times New Roman"/>
          <w:sz w:val="28"/>
          <w:szCs w:val="28"/>
        </w:rPr>
        <w:t xml:space="preserve"> что описан Тургеневым в романе </w:t>
      </w:r>
      <w:r w:rsidRPr="00604050">
        <w:rPr>
          <w:rFonts w:ascii="Times New Roman" w:hAnsi="Times New Roman" w:cs="Times New Roman"/>
          <w:b/>
          <w:sz w:val="28"/>
          <w:szCs w:val="28"/>
        </w:rPr>
        <w:t xml:space="preserve">«Дворянское гнездо» </w:t>
      </w:r>
      <w:r w:rsidRPr="00604050">
        <w:rPr>
          <w:rFonts w:ascii="Times New Roman" w:hAnsi="Times New Roman" w:cs="Times New Roman"/>
          <w:sz w:val="28"/>
          <w:szCs w:val="28"/>
        </w:rPr>
        <w:t xml:space="preserve">(1858): «Весенний, светлый день клонился к вечеру; небольшие </w:t>
      </w:r>
      <w:proofErr w:type="spellStart"/>
      <w:r w:rsidRPr="00604050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604050">
        <w:rPr>
          <w:rFonts w:ascii="Times New Roman" w:hAnsi="Times New Roman" w:cs="Times New Roman"/>
          <w:sz w:val="28"/>
          <w:szCs w:val="28"/>
        </w:rPr>
        <w:t xml:space="preserve"> тучки стояли высоко в ясном </w:t>
      </w:r>
      <w:proofErr w:type="gramStart"/>
      <w:r w:rsidRPr="00604050">
        <w:rPr>
          <w:rFonts w:ascii="Times New Roman" w:hAnsi="Times New Roman" w:cs="Times New Roman"/>
          <w:sz w:val="28"/>
          <w:szCs w:val="28"/>
        </w:rPr>
        <w:t>небе</w:t>
      </w:r>
      <w:proofErr w:type="gramEnd"/>
      <w:r w:rsidRPr="00604050">
        <w:rPr>
          <w:rFonts w:ascii="Times New Roman" w:hAnsi="Times New Roman" w:cs="Times New Roman"/>
          <w:sz w:val="28"/>
          <w:szCs w:val="28"/>
        </w:rPr>
        <w:t xml:space="preserve"> и, казалось, не плыли мимо, а уходили в самую глубь лазури. Перед раскрытым окном красивого дома, в одной из крайних улиц губернского города</w:t>
      </w:r>
      <w:proofErr w:type="gramStart"/>
      <w:r w:rsidRPr="00604050">
        <w:rPr>
          <w:rFonts w:ascii="Times New Roman" w:hAnsi="Times New Roman" w:cs="Times New Roman"/>
          <w:sz w:val="28"/>
          <w:szCs w:val="28"/>
        </w:rPr>
        <w:t xml:space="preserve"> </w:t>
      </w:r>
      <w:r w:rsidRPr="00604050"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End"/>
      <w:r w:rsidRPr="00604050">
        <w:rPr>
          <w:rFonts w:ascii="Times New Roman" w:hAnsi="Times New Roman" w:cs="Times New Roman"/>
          <w:sz w:val="28"/>
          <w:szCs w:val="28"/>
        </w:rPr>
        <w:t>… &lt;…&gt; сидели две женщины. &lt;…&gt; При доме находился большой сад; одной стороной он выходил прямо в поле, за город».</w:t>
      </w:r>
    </w:p>
    <w:p w:rsidR="004562AD" w:rsidRDefault="004562AD" w:rsidP="004562AD">
      <w:pPr>
        <w:spacing w:line="360" w:lineRule="auto"/>
        <w:ind w:left="-1134" w:right="-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050">
        <w:rPr>
          <w:rFonts w:ascii="Times New Roman" w:hAnsi="Times New Roman" w:cs="Times New Roman"/>
          <w:sz w:val="28"/>
          <w:szCs w:val="28"/>
        </w:rPr>
        <w:t xml:space="preserve">Сегодняшний Орёл безвозвратно утратил своё былое очарование. Город зверски изуродован капиталистической застройкой на каждой выгодной пяди земли. Варварски снесены многие старинные здания – памятники архитектуры. На их месте высятся монстры: торговые центры, гостиничные и развлекательные комплексы, </w:t>
      </w:r>
      <w:proofErr w:type="spellStart"/>
      <w:proofErr w:type="gramStart"/>
      <w:r w:rsidRPr="00604050">
        <w:rPr>
          <w:rFonts w:ascii="Times New Roman" w:hAnsi="Times New Roman" w:cs="Times New Roman"/>
          <w:sz w:val="28"/>
          <w:szCs w:val="28"/>
        </w:rPr>
        <w:t>фитнес-клубы</w:t>
      </w:r>
      <w:proofErr w:type="spellEnd"/>
      <w:proofErr w:type="gramEnd"/>
      <w:r w:rsidRPr="00604050">
        <w:rPr>
          <w:rFonts w:ascii="Times New Roman" w:hAnsi="Times New Roman" w:cs="Times New Roman"/>
          <w:sz w:val="28"/>
          <w:szCs w:val="28"/>
        </w:rPr>
        <w:t>, питейно-увеселительные заведения и проч. На окраинах расчищают места под уплотнённую застройку, вырубают рощицы – наши «зелёные лёгкие», которые хоть как-то спасали от смрада, смога и выхлопов нескончаемых автомобильных пробок. В центральном городском парке – и без того убогом – губят деревья. Прогуляться и просто подышать чистым воздухом горожанам уже негде.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050">
        <w:rPr>
          <w:rFonts w:ascii="Times New Roman" w:hAnsi="Times New Roman" w:cs="Times New Roman"/>
          <w:sz w:val="28"/>
          <w:szCs w:val="28"/>
        </w:rPr>
        <w:t>Старые липы, клёны, каштаны гибнут под бензопилой, а на их месте появляются очередные уродливые чу</w:t>
      </w:r>
      <w:r>
        <w:rPr>
          <w:rFonts w:ascii="Times New Roman" w:hAnsi="Times New Roman" w:cs="Times New Roman"/>
          <w:sz w:val="28"/>
          <w:szCs w:val="28"/>
        </w:rPr>
        <w:t xml:space="preserve">дища – безобразные забегаловки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опасным для здоровья </w:t>
      </w:r>
      <w:proofErr w:type="spellStart"/>
      <w:r w:rsidRPr="00604050">
        <w:rPr>
          <w:rFonts w:ascii="Times New Roman" w:hAnsi="Times New Roman" w:cs="Times New Roman"/>
          <w:sz w:val="28"/>
          <w:szCs w:val="28"/>
        </w:rPr>
        <w:t>фаст-фуд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6040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областном центре расплодилось огромное количество </w:t>
      </w:r>
      <w:r w:rsidRPr="00604050">
        <w:rPr>
          <w:rFonts w:ascii="Times New Roman" w:hAnsi="Times New Roman" w:cs="Times New Roman"/>
          <w:sz w:val="28"/>
          <w:szCs w:val="28"/>
        </w:rPr>
        <w:t>пивнушек, рюмочных</w:t>
      </w:r>
      <w:r>
        <w:rPr>
          <w:rFonts w:ascii="Times New Roman" w:hAnsi="Times New Roman" w:cs="Times New Roman"/>
          <w:sz w:val="28"/>
          <w:szCs w:val="28"/>
        </w:rPr>
        <w:t>, кальянных</w:t>
      </w:r>
      <w:r w:rsidRPr="00604050">
        <w:rPr>
          <w:rFonts w:ascii="Times New Roman" w:hAnsi="Times New Roman" w:cs="Times New Roman"/>
          <w:sz w:val="28"/>
          <w:szCs w:val="28"/>
        </w:rPr>
        <w:t xml:space="preserve"> и прочих злачных </w:t>
      </w:r>
      <w:r>
        <w:rPr>
          <w:rFonts w:ascii="Times New Roman" w:hAnsi="Times New Roman" w:cs="Times New Roman"/>
          <w:sz w:val="28"/>
          <w:szCs w:val="28"/>
        </w:rPr>
        <w:t>мест. Существую</w:t>
      </w:r>
      <w:r w:rsidRPr="0060405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4050">
        <w:rPr>
          <w:rFonts w:ascii="Times New Roman" w:hAnsi="Times New Roman" w:cs="Times New Roman"/>
          <w:sz w:val="28"/>
          <w:szCs w:val="28"/>
        </w:rPr>
        <w:t xml:space="preserve"> например, </w:t>
      </w:r>
      <w:r>
        <w:rPr>
          <w:rFonts w:ascii="Times New Roman" w:hAnsi="Times New Roman" w:cs="Times New Roman"/>
          <w:sz w:val="28"/>
          <w:szCs w:val="28"/>
        </w:rPr>
        <w:t>питейные заведения</w:t>
      </w:r>
      <w:r w:rsidRPr="00604050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 xml:space="preserve">ые находятся </w:t>
      </w:r>
      <w:r w:rsidRPr="00604050">
        <w:rPr>
          <w:rFonts w:ascii="Times New Roman" w:hAnsi="Times New Roman" w:cs="Times New Roman"/>
          <w:sz w:val="28"/>
          <w:szCs w:val="28"/>
        </w:rPr>
        <w:t>в двух шагах</w:t>
      </w:r>
      <w:r>
        <w:rPr>
          <w:rFonts w:ascii="Times New Roman" w:hAnsi="Times New Roman" w:cs="Times New Roman"/>
          <w:sz w:val="28"/>
          <w:szCs w:val="28"/>
        </w:rPr>
        <w:t xml:space="preserve"> от православных </w:t>
      </w:r>
      <w:r w:rsidRPr="00604050">
        <w:rPr>
          <w:rFonts w:ascii="Times New Roman" w:hAnsi="Times New Roman" w:cs="Times New Roman"/>
          <w:sz w:val="28"/>
          <w:szCs w:val="28"/>
        </w:rPr>
        <w:t>храм</w:t>
      </w:r>
      <w:r>
        <w:rPr>
          <w:rFonts w:ascii="Times New Roman" w:hAnsi="Times New Roman" w:cs="Times New Roman"/>
          <w:sz w:val="28"/>
          <w:szCs w:val="28"/>
        </w:rPr>
        <w:t>ов.</w:t>
      </w:r>
      <w:r w:rsidRPr="00604050">
        <w:rPr>
          <w:rFonts w:ascii="Times New Roman" w:hAnsi="Times New Roman" w:cs="Times New Roman"/>
          <w:sz w:val="28"/>
          <w:szCs w:val="28"/>
        </w:rPr>
        <w:t xml:space="preserve"> После обильного застолья и выпивонов </w:t>
      </w:r>
      <w:r>
        <w:rPr>
          <w:rFonts w:ascii="Times New Roman" w:hAnsi="Times New Roman" w:cs="Times New Roman"/>
          <w:sz w:val="28"/>
          <w:szCs w:val="28"/>
        </w:rPr>
        <w:t>удобно, наверное,</w:t>
      </w:r>
      <w:r w:rsidRPr="00604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прямо поблизости </w:t>
      </w:r>
      <w:r w:rsidRPr="00604050">
        <w:rPr>
          <w:rFonts w:ascii="Times New Roman" w:hAnsi="Times New Roman" w:cs="Times New Roman"/>
          <w:sz w:val="28"/>
          <w:szCs w:val="28"/>
        </w:rPr>
        <w:t>зайти помолиться</w:t>
      </w:r>
      <w:r>
        <w:rPr>
          <w:rFonts w:ascii="Times New Roman" w:hAnsi="Times New Roman" w:cs="Times New Roman"/>
          <w:sz w:val="28"/>
          <w:szCs w:val="28"/>
        </w:rPr>
        <w:t xml:space="preserve"> или в пьяно-покаянном угаре </w:t>
      </w:r>
      <w:r w:rsidRPr="00604050">
        <w:rPr>
          <w:rFonts w:ascii="Times New Roman" w:hAnsi="Times New Roman" w:cs="Times New Roman"/>
          <w:sz w:val="28"/>
          <w:szCs w:val="28"/>
        </w:rPr>
        <w:t xml:space="preserve">устроить </w:t>
      </w:r>
      <w:r>
        <w:rPr>
          <w:rFonts w:ascii="Times New Roman" w:hAnsi="Times New Roman" w:cs="Times New Roman"/>
          <w:sz w:val="28"/>
          <w:szCs w:val="28"/>
        </w:rPr>
        <w:t>обряд изгнания из самих себя бесов</w:t>
      </w:r>
      <w:r w:rsidRPr="00604050">
        <w:rPr>
          <w:rFonts w:ascii="Times New Roman" w:hAnsi="Times New Roman" w:cs="Times New Roman"/>
          <w:sz w:val="28"/>
          <w:szCs w:val="28"/>
        </w:rPr>
        <w:t>, как в рассказе</w:t>
      </w:r>
      <w:r>
        <w:rPr>
          <w:rFonts w:ascii="Times New Roman" w:hAnsi="Times New Roman" w:cs="Times New Roman"/>
          <w:sz w:val="28"/>
          <w:szCs w:val="28"/>
        </w:rPr>
        <w:t xml:space="preserve"> Лескова </w:t>
      </w:r>
      <w:r w:rsidRPr="00AF254C">
        <w:rPr>
          <w:rFonts w:ascii="Times New Roman" w:hAnsi="Times New Roman" w:cs="Times New Roman"/>
          <w:b/>
          <w:sz w:val="28"/>
          <w:szCs w:val="28"/>
        </w:rPr>
        <w:t>«Чертогон»</w:t>
      </w:r>
      <w:r w:rsidRPr="006040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D39" w:rsidRDefault="000C7D39"/>
    <w:sectPr w:rsidR="000C7D39" w:rsidSect="000C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562AD"/>
    <w:rsid w:val="000C7D39"/>
    <w:rsid w:val="00170F7C"/>
    <w:rsid w:val="00175BEF"/>
    <w:rsid w:val="001A11B5"/>
    <w:rsid w:val="0025492A"/>
    <w:rsid w:val="002D4041"/>
    <w:rsid w:val="00455F79"/>
    <w:rsid w:val="004562AD"/>
    <w:rsid w:val="0054409B"/>
    <w:rsid w:val="006506B2"/>
    <w:rsid w:val="007A2F56"/>
    <w:rsid w:val="008A5C3B"/>
    <w:rsid w:val="00900FF9"/>
    <w:rsid w:val="00A64830"/>
    <w:rsid w:val="00BB3D04"/>
    <w:rsid w:val="00D12304"/>
    <w:rsid w:val="00DE2400"/>
    <w:rsid w:val="00E4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2045</Words>
  <Characters>11660</Characters>
  <Application>Microsoft Office Word</Application>
  <DocSecurity>0</DocSecurity>
  <Lines>97</Lines>
  <Paragraphs>27</Paragraphs>
  <ScaleCrop>false</ScaleCrop>
  <Company>Grizli777</Company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2021-03-14T11:11:00Z</dcterms:created>
  <dcterms:modified xsi:type="dcterms:W3CDTF">2021-04-16T18:43:00Z</dcterms:modified>
</cp:coreProperties>
</file>